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56ED6" w14:paraId="071A3B2D" w14:textId="77777777" w:rsidTr="008B76A0">
        <w:trPr>
          <w:jc w:val="center"/>
        </w:trPr>
        <w:tc>
          <w:tcPr>
            <w:tcW w:w="9781" w:type="dxa"/>
            <w:tcBorders>
              <w:bottom w:val="single" w:sz="4" w:space="0" w:color="auto"/>
            </w:tcBorders>
            <w:shd w:val="clear" w:color="auto" w:fill="auto"/>
          </w:tcPr>
          <w:p w14:paraId="755E7B95" w14:textId="77777777" w:rsidR="00D56ED6" w:rsidRPr="006478BC" w:rsidRDefault="00D56ED6" w:rsidP="008B76A0">
            <w:pPr>
              <w:spacing w:before="360" w:after="0"/>
              <w:jc w:val="center"/>
              <w:rPr>
                <w:rFonts w:ascii="Footlight MT Light" w:eastAsia="Times New Roman" w:hAnsi="Footlight MT Light"/>
                <w:sz w:val="72"/>
                <w:szCs w:val="72"/>
              </w:rPr>
            </w:pPr>
            <w:r w:rsidRPr="006478BC">
              <w:rPr>
                <w:rFonts w:ascii="Footlight MT Light" w:eastAsia="Times New Roman" w:hAnsi="Footlight MT Light"/>
                <w:sz w:val="72"/>
                <w:szCs w:val="72"/>
              </w:rPr>
              <w:t xml:space="preserve">Loyola Preparatory School </w:t>
            </w:r>
          </w:p>
          <w:p w14:paraId="633F1BCC" w14:textId="1853694C" w:rsidR="00D56ED6" w:rsidRPr="00840D2C" w:rsidRDefault="00D56ED6" w:rsidP="00840D2C">
            <w:pPr>
              <w:spacing w:after="240"/>
              <w:jc w:val="center"/>
              <w:rPr>
                <w:rFonts w:ascii="Footlight MT Light" w:hAnsi="Footlight MT Light"/>
                <w:sz w:val="96"/>
                <w:szCs w:val="96"/>
              </w:rPr>
            </w:pPr>
            <w:r w:rsidRPr="00840D2C">
              <w:rPr>
                <w:rFonts w:ascii="Palatino Linotype" w:hAnsi="Palatino Linotype"/>
                <w:sz w:val="96"/>
                <w:szCs w:val="96"/>
              </w:rPr>
              <w:t xml:space="preserve">Policy for First Aid   </w:t>
            </w:r>
          </w:p>
        </w:tc>
      </w:tr>
      <w:tr w:rsidR="00D56ED6" w14:paraId="55E03F57" w14:textId="77777777" w:rsidTr="008B76A0">
        <w:trPr>
          <w:trHeight w:val="6034"/>
          <w:jc w:val="center"/>
        </w:trPr>
        <w:tc>
          <w:tcPr>
            <w:tcW w:w="9781" w:type="dxa"/>
            <w:tcBorders>
              <w:left w:val="nil"/>
              <w:right w:val="nil"/>
            </w:tcBorders>
            <w:shd w:val="clear" w:color="auto" w:fill="auto"/>
          </w:tcPr>
          <w:p w14:paraId="145CED90" w14:textId="371579FB" w:rsidR="00D56ED6" w:rsidRPr="006478BC" w:rsidRDefault="00D56ED6" w:rsidP="008B76A0">
            <w:pPr>
              <w:spacing w:after="0"/>
              <w:jc w:val="center"/>
              <w:rPr>
                <w:rFonts w:ascii="Footlight MT Light" w:eastAsia="Times New Roman" w:hAnsi="Footlight MT Light"/>
              </w:rPr>
            </w:pPr>
          </w:p>
          <w:p w14:paraId="4C127A57" w14:textId="4DF56F9E" w:rsidR="00D56ED6" w:rsidRPr="006478BC" w:rsidRDefault="00840D2C" w:rsidP="008B76A0">
            <w:pPr>
              <w:spacing w:after="0"/>
              <w:jc w:val="center"/>
              <w:rPr>
                <w:rFonts w:ascii="Footlight MT Light" w:eastAsia="Times New Roman" w:hAnsi="Footlight MT Light"/>
              </w:rPr>
            </w:pPr>
            <w:r>
              <w:rPr>
                <w:noProof/>
              </w:rPr>
              <w:drawing>
                <wp:anchor distT="0" distB="0" distL="114300" distR="114300" simplePos="0" relativeHeight="251659264" behindDoc="0" locked="0" layoutInCell="1" allowOverlap="1" wp14:anchorId="4A9241B6" wp14:editId="2397B263">
                  <wp:simplePos x="0" y="0"/>
                  <wp:positionH relativeFrom="margin">
                    <wp:posOffset>1926590</wp:posOffset>
                  </wp:positionH>
                  <wp:positionV relativeFrom="page">
                    <wp:posOffset>280670</wp:posOffset>
                  </wp:positionV>
                  <wp:extent cx="2515235" cy="352107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5235" cy="3521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EC2AF4" w14:textId="77777777" w:rsidR="00D56ED6" w:rsidRPr="006478BC" w:rsidRDefault="00D56ED6" w:rsidP="008B76A0">
            <w:pPr>
              <w:spacing w:after="0"/>
              <w:jc w:val="center"/>
              <w:rPr>
                <w:rFonts w:ascii="Footlight MT Light" w:eastAsia="Times New Roman" w:hAnsi="Footlight MT Light"/>
              </w:rPr>
            </w:pPr>
          </w:p>
          <w:p w14:paraId="2E38BA31" w14:textId="77777777" w:rsidR="00D56ED6" w:rsidRPr="006478BC" w:rsidRDefault="00D56ED6" w:rsidP="008B76A0">
            <w:pPr>
              <w:spacing w:after="0"/>
              <w:jc w:val="center"/>
              <w:rPr>
                <w:rFonts w:ascii="Footlight MT Light" w:eastAsia="Times New Roman" w:hAnsi="Footlight MT Light"/>
              </w:rPr>
            </w:pPr>
          </w:p>
          <w:p w14:paraId="514BC4D7" w14:textId="77777777" w:rsidR="00D56ED6" w:rsidRPr="006478BC" w:rsidRDefault="00D56ED6" w:rsidP="008B76A0">
            <w:pPr>
              <w:spacing w:after="0"/>
              <w:jc w:val="center"/>
              <w:rPr>
                <w:rFonts w:ascii="Footlight MT Light" w:eastAsia="Times New Roman" w:hAnsi="Footlight MT Light"/>
              </w:rPr>
            </w:pPr>
          </w:p>
          <w:p w14:paraId="62CB3A2E" w14:textId="77777777" w:rsidR="00D56ED6" w:rsidRPr="006478BC" w:rsidRDefault="00D56ED6" w:rsidP="008B76A0">
            <w:pPr>
              <w:spacing w:after="0"/>
              <w:jc w:val="center"/>
              <w:rPr>
                <w:rFonts w:ascii="Footlight MT Light" w:eastAsia="Times New Roman" w:hAnsi="Footlight MT Light"/>
              </w:rPr>
            </w:pPr>
          </w:p>
          <w:p w14:paraId="2983DAE4" w14:textId="77777777" w:rsidR="00D56ED6" w:rsidRPr="006478BC" w:rsidRDefault="00D56ED6" w:rsidP="008B76A0">
            <w:pPr>
              <w:spacing w:after="0"/>
              <w:jc w:val="center"/>
              <w:rPr>
                <w:rFonts w:ascii="Footlight MT Light" w:eastAsia="Times New Roman" w:hAnsi="Footlight MT Light"/>
              </w:rPr>
            </w:pPr>
          </w:p>
          <w:p w14:paraId="4271310C" w14:textId="77777777" w:rsidR="00D56ED6" w:rsidRPr="006478BC" w:rsidRDefault="00D56ED6" w:rsidP="008B76A0">
            <w:pPr>
              <w:spacing w:after="0"/>
              <w:jc w:val="center"/>
              <w:rPr>
                <w:rFonts w:ascii="Footlight MT Light" w:eastAsia="Times New Roman" w:hAnsi="Footlight MT Light"/>
              </w:rPr>
            </w:pPr>
          </w:p>
          <w:p w14:paraId="0B73797F" w14:textId="77777777" w:rsidR="00D56ED6" w:rsidRPr="006478BC" w:rsidRDefault="00D56ED6" w:rsidP="008B76A0">
            <w:pPr>
              <w:spacing w:after="0"/>
              <w:jc w:val="center"/>
              <w:rPr>
                <w:rFonts w:ascii="Footlight MT Light" w:eastAsia="Times New Roman" w:hAnsi="Footlight MT Light"/>
              </w:rPr>
            </w:pPr>
          </w:p>
          <w:p w14:paraId="6808B255" w14:textId="77777777" w:rsidR="00D56ED6" w:rsidRPr="006478BC" w:rsidRDefault="00D56ED6" w:rsidP="008B76A0">
            <w:pPr>
              <w:spacing w:after="0"/>
              <w:jc w:val="center"/>
              <w:rPr>
                <w:rFonts w:ascii="Footlight MT Light" w:eastAsia="Times New Roman" w:hAnsi="Footlight MT Light"/>
              </w:rPr>
            </w:pPr>
          </w:p>
          <w:p w14:paraId="30AE65BC" w14:textId="77777777" w:rsidR="00D56ED6" w:rsidRPr="006478BC" w:rsidRDefault="00D56ED6" w:rsidP="008B76A0">
            <w:pPr>
              <w:spacing w:after="0"/>
              <w:jc w:val="center"/>
              <w:rPr>
                <w:rFonts w:ascii="Footlight MT Light" w:eastAsia="Times New Roman" w:hAnsi="Footlight MT Light"/>
              </w:rPr>
            </w:pPr>
          </w:p>
          <w:p w14:paraId="2D81A4A1" w14:textId="77777777" w:rsidR="00D56ED6" w:rsidRPr="006478BC" w:rsidRDefault="00D56ED6" w:rsidP="008B76A0">
            <w:pPr>
              <w:spacing w:after="0"/>
              <w:jc w:val="center"/>
              <w:rPr>
                <w:rFonts w:ascii="Footlight MT Light" w:eastAsia="Times New Roman" w:hAnsi="Footlight MT Light"/>
              </w:rPr>
            </w:pPr>
          </w:p>
          <w:p w14:paraId="61958B54" w14:textId="77777777" w:rsidR="00D56ED6" w:rsidRPr="006478BC" w:rsidRDefault="00D56ED6" w:rsidP="008B76A0">
            <w:pPr>
              <w:spacing w:after="0"/>
              <w:jc w:val="center"/>
              <w:rPr>
                <w:rFonts w:ascii="Footlight MT Light" w:eastAsia="Times New Roman" w:hAnsi="Footlight MT Light"/>
              </w:rPr>
            </w:pPr>
          </w:p>
          <w:p w14:paraId="410F035C" w14:textId="77777777" w:rsidR="00D56ED6" w:rsidRPr="006478BC" w:rsidRDefault="00D56ED6" w:rsidP="008B76A0">
            <w:pPr>
              <w:spacing w:after="0"/>
              <w:jc w:val="center"/>
              <w:rPr>
                <w:rFonts w:ascii="Footlight MT Light" w:eastAsia="Times New Roman" w:hAnsi="Footlight MT Light"/>
              </w:rPr>
            </w:pPr>
          </w:p>
          <w:p w14:paraId="7800C533" w14:textId="77777777" w:rsidR="00D56ED6" w:rsidRPr="006478BC" w:rsidRDefault="00D56ED6" w:rsidP="008B76A0">
            <w:pPr>
              <w:spacing w:after="0"/>
              <w:jc w:val="center"/>
              <w:rPr>
                <w:rFonts w:ascii="Footlight MT Light" w:eastAsia="Times New Roman" w:hAnsi="Footlight MT Light"/>
              </w:rPr>
            </w:pPr>
          </w:p>
          <w:p w14:paraId="509A1B21" w14:textId="77777777" w:rsidR="00D56ED6" w:rsidRPr="006478BC" w:rsidRDefault="00D56ED6" w:rsidP="008B76A0">
            <w:pPr>
              <w:spacing w:after="0"/>
              <w:jc w:val="center"/>
              <w:rPr>
                <w:rFonts w:ascii="Footlight MT Light" w:eastAsia="Times New Roman" w:hAnsi="Footlight MT Light"/>
              </w:rPr>
            </w:pPr>
          </w:p>
          <w:p w14:paraId="430FA684" w14:textId="77777777" w:rsidR="00D56ED6" w:rsidRDefault="00D56ED6" w:rsidP="008B76A0">
            <w:pPr>
              <w:spacing w:after="0"/>
              <w:rPr>
                <w:rFonts w:ascii="Footlight MT Light" w:eastAsia="Times New Roman" w:hAnsi="Footlight MT Light"/>
              </w:rPr>
            </w:pPr>
          </w:p>
          <w:p w14:paraId="4A73F483" w14:textId="77777777" w:rsidR="00D56ED6" w:rsidRDefault="00D56ED6" w:rsidP="008B76A0">
            <w:pPr>
              <w:spacing w:after="0"/>
              <w:rPr>
                <w:rFonts w:ascii="Footlight MT Light" w:eastAsia="Times New Roman" w:hAnsi="Footlight MT Light"/>
                <w:sz w:val="72"/>
                <w:szCs w:val="72"/>
              </w:rPr>
            </w:pPr>
          </w:p>
          <w:p w14:paraId="5D782845" w14:textId="77777777" w:rsidR="00D56ED6" w:rsidRDefault="00D56ED6" w:rsidP="008B76A0">
            <w:pPr>
              <w:spacing w:after="0"/>
              <w:rPr>
                <w:rFonts w:ascii="Footlight MT Light" w:eastAsia="Times New Roman" w:hAnsi="Footlight MT Light"/>
                <w:sz w:val="72"/>
                <w:szCs w:val="72"/>
              </w:rPr>
            </w:pPr>
          </w:p>
          <w:p w14:paraId="65ADC15F" w14:textId="77777777" w:rsidR="00D56ED6" w:rsidRPr="006478BC" w:rsidRDefault="00D56ED6" w:rsidP="008B76A0">
            <w:pPr>
              <w:spacing w:after="0"/>
              <w:rPr>
                <w:rFonts w:ascii="Footlight MT Light" w:eastAsia="Times New Roman" w:hAnsi="Footlight MT Light"/>
                <w:sz w:val="72"/>
                <w:szCs w:val="72"/>
              </w:rPr>
            </w:pPr>
          </w:p>
        </w:tc>
      </w:tr>
      <w:tr w:rsidR="00D56ED6" w14:paraId="468CACCD" w14:textId="77777777" w:rsidTr="008B76A0">
        <w:trPr>
          <w:jc w:val="center"/>
        </w:trPr>
        <w:tc>
          <w:tcPr>
            <w:tcW w:w="9781" w:type="dxa"/>
            <w:shd w:val="clear" w:color="auto" w:fill="auto"/>
          </w:tcPr>
          <w:p w14:paraId="16EAC0AE" w14:textId="77777777" w:rsidR="00D56ED6" w:rsidRPr="00AE53E0" w:rsidRDefault="00D56ED6" w:rsidP="008B76A0">
            <w:pPr>
              <w:spacing w:before="240" w:after="0"/>
              <w:jc w:val="center"/>
              <w:rPr>
                <w:rFonts w:ascii="Footlight MT Light" w:eastAsia="Times New Roman" w:hAnsi="Footlight MT Light"/>
                <w:b/>
                <w:i/>
                <w:sz w:val="72"/>
                <w:szCs w:val="72"/>
              </w:rPr>
            </w:pPr>
            <w:r w:rsidRPr="00AE53E0">
              <w:rPr>
                <w:rFonts w:ascii="Footlight MT Light" w:eastAsia="Times New Roman" w:hAnsi="Footlight MT Light"/>
                <w:b/>
                <w:i/>
                <w:sz w:val="72"/>
                <w:szCs w:val="72"/>
              </w:rPr>
              <w:t xml:space="preserve">Ad </w:t>
            </w:r>
            <w:proofErr w:type="spellStart"/>
            <w:r w:rsidRPr="00AE53E0">
              <w:rPr>
                <w:rFonts w:ascii="Footlight MT Light" w:eastAsia="Times New Roman" w:hAnsi="Footlight MT Light"/>
                <w:b/>
                <w:i/>
                <w:sz w:val="72"/>
                <w:szCs w:val="72"/>
              </w:rPr>
              <w:t>Majorem</w:t>
            </w:r>
            <w:proofErr w:type="spellEnd"/>
            <w:r w:rsidRPr="00AE53E0">
              <w:rPr>
                <w:rFonts w:ascii="Footlight MT Light" w:eastAsia="Times New Roman" w:hAnsi="Footlight MT Light"/>
                <w:b/>
                <w:i/>
                <w:sz w:val="72"/>
                <w:szCs w:val="72"/>
              </w:rPr>
              <w:t xml:space="preserve"> Dei </w:t>
            </w:r>
            <w:proofErr w:type="spellStart"/>
            <w:r w:rsidRPr="00AE53E0">
              <w:rPr>
                <w:rFonts w:ascii="Footlight MT Light" w:eastAsia="Times New Roman" w:hAnsi="Footlight MT Light"/>
                <w:b/>
                <w:i/>
                <w:sz w:val="72"/>
                <w:szCs w:val="72"/>
              </w:rPr>
              <w:t>Gloriam</w:t>
            </w:r>
            <w:proofErr w:type="spellEnd"/>
          </w:p>
          <w:p w14:paraId="46EE7F0B" w14:textId="77777777" w:rsidR="00D56ED6" w:rsidRPr="006478BC" w:rsidRDefault="00D56ED6" w:rsidP="008B76A0">
            <w:pPr>
              <w:spacing w:after="240"/>
              <w:jc w:val="center"/>
              <w:rPr>
                <w:rFonts w:eastAsia="Times New Roman"/>
                <w:noProof/>
                <w:lang w:eastAsia="en-GB"/>
              </w:rPr>
            </w:pPr>
            <w:r w:rsidRPr="00AE53E0">
              <w:rPr>
                <w:rFonts w:ascii="Footlight MT Light" w:eastAsia="Times New Roman" w:hAnsi="Footlight MT Light"/>
                <w:b/>
                <w:i/>
                <w:sz w:val="72"/>
                <w:szCs w:val="72"/>
              </w:rPr>
              <w:t>To the Greater Glory of God</w:t>
            </w:r>
          </w:p>
        </w:tc>
      </w:tr>
    </w:tbl>
    <w:p w14:paraId="1DCE0C37" w14:textId="77777777" w:rsidR="00D56ED6" w:rsidRDefault="00D56ED6" w:rsidP="00D56ED6">
      <w:pPr>
        <w:autoSpaceDE w:val="0"/>
        <w:autoSpaceDN w:val="0"/>
        <w:adjustRightInd w:val="0"/>
        <w:jc w:val="center"/>
        <w:rPr>
          <w:rFonts w:ascii="Palatino Linotype" w:hAnsi="Palatino Linotype" w:cs="Arial"/>
          <w:b/>
          <w:bCs/>
          <w:color w:val="000000"/>
        </w:rPr>
      </w:pPr>
    </w:p>
    <w:p w14:paraId="04B7685C" w14:textId="098156FA" w:rsidR="00D56ED6" w:rsidRPr="00D27982" w:rsidRDefault="00D56ED6" w:rsidP="00D56ED6">
      <w:pPr>
        <w:autoSpaceDE w:val="0"/>
        <w:autoSpaceDN w:val="0"/>
        <w:adjustRightInd w:val="0"/>
        <w:jc w:val="center"/>
        <w:rPr>
          <w:rFonts w:ascii="Palatino Linotype" w:hAnsi="Palatino Linotype" w:cs="Arial"/>
          <w:b/>
          <w:bCs/>
          <w:color w:val="000000"/>
          <w:sz w:val="24"/>
          <w:szCs w:val="24"/>
        </w:rPr>
      </w:pPr>
      <w:proofErr w:type="gramStart"/>
      <w:r w:rsidRPr="00D27982">
        <w:rPr>
          <w:rFonts w:ascii="Palatino Linotype" w:hAnsi="Palatino Linotype" w:cs="Arial"/>
          <w:b/>
          <w:bCs/>
          <w:color w:val="000000"/>
          <w:sz w:val="24"/>
          <w:szCs w:val="24"/>
        </w:rPr>
        <w:t>Approved :</w:t>
      </w:r>
      <w:proofErr w:type="gramEnd"/>
      <w:r w:rsidRPr="00D27982">
        <w:rPr>
          <w:rFonts w:ascii="Palatino Linotype" w:hAnsi="Palatino Linotype" w:cs="Arial"/>
          <w:b/>
          <w:bCs/>
          <w:color w:val="000000"/>
          <w:sz w:val="24"/>
          <w:szCs w:val="24"/>
        </w:rPr>
        <w:t xml:space="preserve"> September 2026</w:t>
      </w:r>
    </w:p>
    <w:p w14:paraId="3C98EDF4" w14:textId="7A778E03" w:rsidR="00A24775" w:rsidRPr="00D56ED6" w:rsidRDefault="00D56ED6" w:rsidP="00D56ED6">
      <w:pPr>
        <w:autoSpaceDE w:val="0"/>
        <w:autoSpaceDN w:val="0"/>
        <w:adjustRightInd w:val="0"/>
        <w:jc w:val="center"/>
        <w:rPr>
          <w:rFonts w:ascii="Palatino Linotype" w:hAnsi="Palatino Linotype" w:cs="Arial"/>
          <w:b/>
          <w:bCs/>
          <w:color w:val="000000"/>
        </w:rPr>
      </w:pPr>
      <w:r w:rsidRPr="00D27982">
        <w:rPr>
          <w:rFonts w:ascii="Palatino Linotype" w:hAnsi="Palatino Linotype" w:cs="Arial"/>
          <w:b/>
          <w:bCs/>
          <w:color w:val="000000"/>
          <w:sz w:val="24"/>
          <w:szCs w:val="24"/>
        </w:rPr>
        <w:t>Policy to next be reviewed: September 2027</w:t>
      </w:r>
      <w:r w:rsidR="00A24775">
        <w:rPr>
          <w:b/>
          <w:bCs/>
        </w:rPr>
        <w:br w:type="page"/>
      </w:r>
    </w:p>
    <w:p w14:paraId="438731C8" w14:textId="3A78852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lastRenderedPageBreak/>
        <w:t>Contents</w:t>
      </w:r>
    </w:p>
    <w:p w14:paraId="348D8DAA" w14:textId="77777777" w:rsidR="00A24775" w:rsidRPr="00D27982" w:rsidRDefault="00A24775" w:rsidP="00D27982">
      <w:pPr>
        <w:numPr>
          <w:ilvl w:val="0"/>
          <w:numId w:val="1"/>
        </w:numPr>
        <w:jc w:val="both"/>
        <w:rPr>
          <w:rFonts w:ascii="Palatino Linotype" w:hAnsi="Palatino Linotype"/>
          <w:sz w:val="24"/>
          <w:szCs w:val="24"/>
        </w:rPr>
      </w:pPr>
      <w:r w:rsidRPr="00D27982">
        <w:rPr>
          <w:rFonts w:ascii="Palatino Linotype" w:hAnsi="Palatino Linotype"/>
          <w:sz w:val="24"/>
          <w:szCs w:val="24"/>
        </w:rPr>
        <w:t>Aims</w:t>
      </w:r>
    </w:p>
    <w:p w14:paraId="35807B97" w14:textId="77777777" w:rsidR="00A24775" w:rsidRPr="00D27982" w:rsidRDefault="00A24775" w:rsidP="00D27982">
      <w:pPr>
        <w:numPr>
          <w:ilvl w:val="0"/>
          <w:numId w:val="1"/>
        </w:numPr>
        <w:jc w:val="both"/>
        <w:rPr>
          <w:rFonts w:ascii="Palatino Linotype" w:hAnsi="Palatino Linotype"/>
          <w:sz w:val="24"/>
          <w:szCs w:val="24"/>
        </w:rPr>
      </w:pPr>
      <w:r w:rsidRPr="00D27982">
        <w:rPr>
          <w:rFonts w:ascii="Palatino Linotype" w:hAnsi="Palatino Linotype"/>
          <w:sz w:val="24"/>
          <w:szCs w:val="24"/>
        </w:rPr>
        <w:t>Legislation and guidance</w:t>
      </w:r>
    </w:p>
    <w:p w14:paraId="1D12189D" w14:textId="77777777" w:rsidR="00A24775" w:rsidRPr="00D27982" w:rsidRDefault="00A24775" w:rsidP="00D27982">
      <w:pPr>
        <w:numPr>
          <w:ilvl w:val="0"/>
          <w:numId w:val="1"/>
        </w:numPr>
        <w:jc w:val="both"/>
        <w:rPr>
          <w:rFonts w:ascii="Palatino Linotype" w:hAnsi="Palatino Linotype"/>
          <w:sz w:val="24"/>
          <w:szCs w:val="24"/>
        </w:rPr>
      </w:pPr>
      <w:r w:rsidRPr="00D27982">
        <w:rPr>
          <w:rFonts w:ascii="Palatino Linotype" w:hAnsi="Palatino Linotype"/>
          <w:sz w:val="24"/>
          <w:szCs w:val="24"/>
        </w:rPr>
        <w:t>Roles and responsibilities</w:t>
      </w:r>
    </w:p>
    <w:p w14:paraId="5A4700D2" w14:textId="77777777" w:rsidR="00A24775" w:rsidRPr="00D27982" w:rsidRDefault="00A24775" w:rsidP="00D27982">
      <w:pPr>
        <w:numPr>
          <w:ilvl w:val="0"/>
          <w:numId w:val="1"/>
        </w:numPr>
        <w:jc w:val="both"/>
        <w:rPr>
          <w:rFonts w:ascii="Palatino Linotype" w:hAnsi="Palatino Linotype"/>
          <w:sz w:val="24"/>
          <w:szCs w:val="24"/>
        </w:rPr>
      </w:pPr>
      <w:r w:rsidRPr="00D27982">
        <w:rPr>
          <w:rFonts w:ascii="Palatino Linotype" w:hAnsi="Palatino Linotype"/>
          <w:sz w:val="24"/>
          <w:szCs w:val="24"/>
        </w:rPr>
        <w:t>First aid procedures</w:t>
      </w:r>
    </w:p>
    <w:p w14:paraId="70F7648F" w14:textId="77777777" w:rsidR="00A24775" w:rsidRPr="00D27982" w:rsidRDefault="00A24775" w:rsidP="00D27982">
      <w:pPr>
        <w:numPr>
          <w:ilvl w:val="0"/>
          <w:numId w:val="1"/>
        </w:numPr>
        <w:jc w:val="both"/>
        <w:rPr>
          <w:rFonts w:ascii="Palatino Linotype" w:hAnsi="Palatino Linotype"/>
          <w:sz w:val="24"/>
          <w:szCs w:val="24"/>
        </w:rPr>
      </w:pPr>
      <w:r w:rsidRPr="00D27982">
        <w:rPr>
          <w:rFonts w:ascii="Palatino Linotype" w:hAnsi="Palatino Linotype"/>
          <w:sz w:val="24"/>
          <w:szCs w:val="24"/>
        </w:rPr>
        <w:t>First aid equipment</w:t>
      </w:r>
    </w:p>
    <w:p w14:paraId="5DD9ADD8" w14:textId="77777777" w:rsidR="00A24775" w:rsidRPr="00D27982" w:rsidRDefault="00A24775" w:rsidP="00D27982">
      <w:pPr>
        <w:numPr>
          <w:ilvl w:val="0"/>
          <w:numId w:val="1"/>
        </w:numPr>
        <w:jc w:val="both"/>
        <w:rPr>
          <w:rFonts w:ascii="Palatino Linotype" w:hAnsi="Palatino Linotype"/>
          <w:sz w:val="24"/>
          <w:szCs w:val="24"/>
        </w:rPr>
      </w:pPr>
      <w:r w:rsidRPr="00D27982">
        <w:rPr>
          <w:rFonts w:ascii="Palatino Linotype" w:hAnsi="Palatino Linotype"/>
          <w:sz w:val="24"/>
          <w:szCs w:val="24"/>
        </w:rPr>
        <w:t>Record keeping and reporting</w:t>
      </w:r>
    </w:p>
    <w:p w14:paraId="02EF26E4" w14:textId="77777777" w:rsidR="00A24775" w:rsidRPr="00D27982" w:rsidRDefault="00A24775" w:rsidP="00D27982">
      <w:pPr>
        <w:numPr>
          <w:ilvl w:val="0"/>
          <w:numId w:val="1"/>
        </w:numPr>
        <w:jc w:val="both"/>
        <w:rPr>
          <w:rFonts w:ascii="Palatino Linotype" w:hAnsi="Palatino Linotype"/>
          <w:sz w:val="24"/>
          <w:szCs w:val="24"/>
        </w:rPr>
      </w:pPr>
      <w:r w:rsidRPr="00D27982">
        <w:rPr>
          <w:rFonts w:ascii="Palatino Linotype" w:hAnsi="Palatino Linotype"/>
          <w:sz w:val="24"/>
          <w:szCs w:val="24"/>
        </w:rPr>
        <w:t>Training</w:t>
      </w:r>
    </w:p>
    <w:p w14:paraId="2BB3B020" w14:textId="77777777" w:rsidR="00A24775" w:rsidRPr="00D27982" w:rsidRDefault="00A24775" w:rsidP="00D27982">
      <w:pPr>
        <w:numPr>
          <w:ilvl w:val="0"/>
          <w:numId w:val="1"/>
        </w:numPr>
        <w:jc w:val="both"/>
        <w:rPr>
          <w:rFonts w:ascii="Palatino Linotype" w:hAnsi="Palatino Linotype"/>
          <w:sz w:val="24"/>
          <w:szCs w:val="24"/>
        </w:rPr>
      </w:pPr>
      <w:r w:rsidRPr="00D27982">
        <w:rPr>
          <w:rFonts w:ascii="Palatino Linotype" w:hAnsi="Palatino Linotype"/>
          <w:sz w:val="24"/>
          <w:szCs w:val="24"/>
        </w:rPr>
        <w:t>Monitoring arrangements</w:t>
      </w:r>
    </w:p>
    <w:p w14:paraId="2778976B" w14:textId="77777777" w:rsidR="00A24775" w:rsidRPr="00D27982" w:rsidRDefault="00A24775" w:rsidP="00D27982">
      <w:pPr>
        <w:numPr>
          <w:ilvl w:val="0"/>
          <w:numId w:val="1"/>
        </w:numPr>
        <w:jc w:val="both"/>
        <w:rPr>
          <w:rFonts w:ascii="Palatino Linotype" w:hAnsi="Palatino Linotype"/>
          <w:sz w:val="24"/>
          <w:szCs w:val="24"/>
        </w:rPr>
      </w:pPr>
      <w:r w:rsidRPr="00D27982">
        <w:rPr>
          <w:rFonts w:ascii="Palatino Linotype" w:hAnsi="Palatino Linotype"/>
          <w:sz w:val="24"/>
          <w:szCs w:val="24"/>
        </w:rPr>
        <w:t>Administering medicine</w:t>
      </w:r>
    </w:p>
    <w:p w14:paraId="58559B8B" w14:textId="77777777" w:rsidR="00A24775" w:rsidRPr="00D27982" w:rsidRDefault="00A24775" w:rsidP="00D27982">
      <w:pPr>
        <w:numPr>
          <w:ilvl w:val="0"/>
          <w:numId w:val="1"/>
        </w:numPr>
        <w:jc w:val="both"/>
        <w:rPr>
          <w:rFonts w:ascii="Palatino Linotype" w:hAnsi="Palatino Linotype"/>
          <w:sz w:val="24"/>
          <w:szCs w:val="24"/>
        </w:rPr>
      </w:pPr>
      <w:r w:rsidRPr="00D27982">
        <w:rPr>
          <w:rFonts w:ascii="Palatino Linotype" w:hAnsi="Palatino Linotype"/>
          <w:sz w:val="24"/>
          <w:szCs w:val="24"/>
        </w:rPr>
        <w:t>Links with other policies</w:t>
      </w:r>
    </w:p>
    <w:p w14:paraId="673CFBC2" w14:textId="77777777" w:rsidR="00A24775" w:rsidRPr="00D27982" w:rsidRDefault="00A24775" w:rsidP="00D27982">
      <w:pPr>
        <w:numPr>
          <w:ilvl w:val="0"/>
          <w:numId w:val="2"/>
        </w:numPr>
        <w:jc w:val="both"/>
        <w:rPr>
          <w:rFonts w:ascii="Palatino Linotype" w:hAnsi="Palatino Linotype"/>
          <w:sz w:val="24"/>
          <w:szCs w:val="24"/>
        </w:rPr>
      </w:pPr>
      <w:r w:rsidRPr="00D27982">
        <w:rPr>
          <w:rFonts w:ascii="Palatino Linotype" w:hAnsi="Palatino Linotype"/>
          <w:sz w:val="24"/>
          <w:szCs w:val="24"/>
        </w:rPr>
        <w:t>Appendix 1: First Aid Training Log including named appointed first aider(s)</w:t>
      </w:r>
    </w:p>
    <w:p w14:paraId="299340A2" w14:textId="77777777" w:rsidR="00A24775" w:rsidRPr="00D27982" w:rsidRDefault="00A24775" w:rsidP="00D27982">
      <w:pPr>
        <w:numPr>
          <w:ilvl w:val="0"/>
          <w:numId w:val="2"/>
        </w:numPr>
        <w:jc w:val="both"/>
        <w:rPr>
          <w:rFonts w:ascii="Palatino Linotype" w:hAnsi="Palatino Linotype"/>
          <w:sz w:val="24"/>
          <w:szCs w:val="24"/>
        </w:rPr>
      </w:pPr>
      <w:r w:rsidRPr="00D27982">
        <w:rPr>
          <w:rFonts w:ascii="Palatino Linotype" w:hAnsi="Palatino Linotype"/>
          <w:sz w:val="24"/>
          <w:szCs w:val="24"/>
        </w:rPr>
        <w:t>Appendix 2: Guidance on administering medicines</w:t>
      </w:r>
    </w:p>
    <w:p w14:paraId="37692F83" w14:textId="77777777" w:rsidR="00E11D0C" w:rsidRPr="00D27982" w:rsidRDefault="00E11D0C" w:rsidP="00D27982">
      <w:pPr>
        <w:jc w:val="both"/>
        <w:rPr>
          <w:rFonts w:ascii="Palatino Linotype" w:hAnsi="Palatino Linotype"/>
          <w:b/>
          <w:bCs/>
          <w:sz w:val="24"/>
          <w:szCs w:val="24"/>
        </w:rPr>
      </w:pPr>
    </w:p>
    <w:p w14:paraId="02218763" w14:textId="77777777" w:rsidR="00E11D0C" w:rsidRPr="00D27982" w:rsidRDefault="00E11D0C" w:rsidP="00D27982">
      <w:pPr>
        <w:jc w:val="both"/>
        <w:rPr>
          <w:rFonts w:ascii="Palatino Linotype" w:hAnsi="Palatino Linotype"/>
          <w:b/>
          <w:bCs/>
          <w:sz w:val="24"/>
          <w:szCs w:val="24"/>
        </w:rPr>
      </w:pPr>
    </w:p>
    <w:p w14:paraId="310ADDDF" w14:textId="77777777" w:rsidR="00E11D0C" w:rsidRPr="00D27982" w:rsidRDefault="00E11D0C" w:rsidP="00D27982">
      <w:pPr>
        <w:jc w:val="both"/>
        <w:rPr>
          <w:rFonts w:ascii="Palatino Linotype" w:hAnsi="Palatino Linotype"/>
          <w:b/>
          <w:bCs/>
          <w:sz w:val="24"/>
          <w:szCs w:val="24"/>
        </w:rPr>
      </w:pPr>
    </w:p>
    <w:p w14:paraId="42297CDA" w14:textId="77777777" w:rsidR="00E11D0C" w:rsidRPr="00D27982" w:rsidRDefault="00E11D0C" w:rsidP="00D27982">
      <w:pPr>
        <w:jc w:val="both"/>
        <w:rPr>
          <w:rFonts w:ascii="Palatino Linotype" w:hAnsi="Palatino Linotype"/>
          <w:b/>
          <w:bCs/>
          <w:sz w:val="24"/>
          <w:szCs w:val="24"/>
        </w:rPr>
      </w:pPr>
    </w:p>
    <w:p w14:paraId="523D65E8" w14:textId="77777777" w:rsidR="00E11D0C" w:rsidRPr="00D27982" w:rsidRDefault="00E11D0C" w:rsidP="00D27982">
      <w:pPr>
        <w:jc w:val="both"/>
        <w:rPr>
          <w:rFonts w:ascii="Palatino Linotype" w:hAnsi="Palatino Linotype"/>
          <w:b/>
          <w:bCs/>
          <w:sz w:val="24"/>
          <w:szCs w:val="24"/>
        </w:rPr>
      </w:pPr>
    </w:p>
    <w:p w14:paraId="50FB42E0" w14:textId="77777777" w:rsidR="00E11D0C" w:rsidRPr="00D27982" w:rsidRDefault="00E11D0C" w:rsidP="00D27982">
      <w:pPr>
        <w:jc w:val="both"/>
        <w:rPr>
          <w:rFonts w:ascii="Palatino Linotype" w:hAnsi="Palatino Linotype"/>
          <w:b/>
          <w:bCs/>
          <w:sz w:val="24"/>
          <w:szCs w:val="24"/>
        </w:rPr>
      </w:pPr>
    </w:p>
    <w:p w14:paraId="34F99C71" w14:textId="77777777" w:rsidR="00E11D0C" w:rsidRPr="00D27982" w:rsidRDefault="00E11D0C" w:rsidP="00D27982">
      <w:pPr>
        <w:jc w:val="both"/>
        <w:rPr>
          <w:rFonts w:ascii="Palatino Linotype" w:hAnsi="Palatino Linotype"/>
          <w:b/>
          <w:bCs/>
          <w:sz w:val="24"/>
          <w:szCs w:val="24"/>
        </w:rPr>
      </w:pPr>
    </w:p>
    <w:p w14:paraId="2453E673" w14:textId="77777777" w:rsidR="00E11D0C" w:rsidRPr="00D27982" w:rsidRDefault="00E11D0C" w:rsidP="00D27982">
      <w:pPr>
        <w:jc w:val="both"/>
        <w:rPr>
          <w:rFonts w:ascii="Palatino Linotype" w:hAnsi="Palatino Linotype"/>
          <w:b/>
          <w:bCs/>
          <w:sz w:val="24"/>
          <w:szCs w:val="24"/>
        </w:rPr>
      </w:pPr>
    </w:p>
    <w:p w14:paraId="7C763AB9" w14:textId="77777777" w:rsidR="00E11D0C" w:rsidRPr="00D27982" w:rsidRDefault="00E11D0C" w:rsidP="00D27982">
      <w:pPr>
        <w:jc w:val="both"/>
        <w:rPr>
          <w:rFonts w:ascii="Palatino Linotype" w:hAnsi="Palatino Linotype"/>
          <w:b/>
          <w:bCs/>
          <w:sz w:val="24"/>
          <w:szCs w:val="24"/>
        </w:rPr>
      </w:pPr>
    </w:p>
    <w:p w14:paraId="4B2E9676" w14:textId="77777777" w:rsidR="00E11D0C" w:rsidRPr="00D27982" w:rsidRDefault="00E11D0C" w:rsidP="00D27982">
      <w:pPr>
        <w:jc w:val="both"/>
        <w:rPr>
          <w:rFonts w:ascii="Palatino Linotype" w:hAnsi="Palatino Linotype"/>
          <w:b/>
          <w:bCs/>
          <w:sz w:val="24"/>
          <w:szCs w:val="24"/>
        </w:rPr>
      </w:pPr>
    </w:p>
    <w:p w14:paraId="54707789" w14:textId="77777777" w:rsidR="00E11D0C" w:rsidRPr="00D27982" w:rsidRDefault="00E11D0C" w:rsidP="00D27982">
      <w:pPr>
        <w:jc w:val="both"/>
        <w:rPr>
          <w:rFonts w:ascii="Palatino Linotype" w:hAnsi="Palatino Linotype"/>
          <w:b/>
          <w:bCs/>
          <w:sz w:val="24"/>
          <w:szCs w:val="24"/>
        </w:rPr>
      </w:pPr>
    </w:p>
    <w:p w14:paraId="0A53E182" w14:textId="77777777" w:rsidR="00E11D0C" w:rsidRPr="00D27982" w:rsidRDefault="00E11D0C" w:rsidP="00D27982">
      <w:pPr>
        <w:jc w:val="both"/>
        <w:rPr>
          <w:rFonts w:ascii="Palatino Linotype" w:hAnsi="Palatino Linotype"/>
          <w:b/>
          <w:bCs/>
          <w:sz w:val="24"/>
          <w:szCs w:val="24"/>
        </w:rPr>
      </w:pPr>
    </w:p>
    <w:p w14:paraId="24D8E7BD" w14:textId="77777777" w:rsidR="00E11D0C" w:rsidRPr="00D27982" w:rsidRDefault="00E11D0C" w:rsidP="00D27982">
      <w:pPr>
        <w:jc w:val="both"/>
        <w:rPr>
          <w:rFonts w:ascii="Palatino Linotype" w:hAnsi="Palatino Linotype"/>
          <w:b/>
          <w:bCs/>
          <w:sz w:val="24"/>
          <w:szCs w:val="24"/>
        </w:rPr>
      </w:pPr>
    </w:p>
    <w:p w14:paraId="7A0619C3" w14:textId="77777777" w:rsidR="00E11D0C" w:rsidRPr="00D27982" w:rsidRDefault="00E11D0C" w:rsidP="00D27982">
      <w:pPr>
        <w:jc w:val="both"/>
        <w:rPr>
          <w:rFonts w:ascii="Palatino Linotype" w:hAnsi="Palatino Linotype"/>
          <w:b/>
          <w:bCs/>
          <w:sz w:val="24"/>
          <w:szCs w:val="24"/>
        </w:rPr>
      </w:pPr>
    </w:p>
    <w:p w14:paraId="4A73D4FB" w14:textId="77777777" w:rsidR="00D27982" w:rsidRPr="00A06A07" w:rsidRDefault="00D27982" w:rsidP="00D27982">
      <w:pPr>
        <w:pStyle w:val="Heading1"/>
        <w:jc w:val="both"/>
        <w:rPr>
          <w:rFonts w:ascii="Palatino Linotype" w:hAnsi="Palatino Linotype"/>
          <w:b/>
          <w:bCs/>
          <w:color w:val="auto"/>
          <w:sz w:val="24"/>
          <w:szCs w:val="24"/>
          <w:lang w:bidi="en-GB"/>
        </w:rPr>
      </w:pPr>
      <w:r w:rsidRPr="00A06A07">
        <w:rPr>
          <w:rFonts w:ascii="Palatino Linotype" w:hAnsi="Palatino Linotype"/>
          <w:b/>
          <w:bCs/>
          <w:color w:val="auto"/>
          <w:sz w:val="24"/>
          <w:szCs w:val="24"/>
          <w:lang w:bidi="en-GB"/>
        </w:rPr>
        <w:lastRenderedPageBreak/>
        <w:t xml:space="preserve">This policy applies to all pupils at Loyola Preparatory School, including pupils in the Early Years Foundation Stage. </w:t>
      </w:r>
    </w:p>
    <w:p w14:paraId="62F6A1AD" w14:textId="77777777" w:rsidR="00E11D0C" w:rsidRPr="00D27982" w:rsidRDefault="00E11D0C" w:rsidP="00D27982">
      <w:pPr>
        <w:jc w:val="both"/>
        <w:rPr>
          <w:rFonts w:ascii="Palatino Linotype" w:hAnsi="Palatino Linotype"/>
          <w:b/>
          <w:bCs/>
          <w:sz w:val="24"/>
          <w:szCs w:val="24"/>
        </w:rPr>
      </w:pPr>
    </w:p>
    <w:p w14:paraId="112343B2" w14:textId="0E36AF7A"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1. Aims</w:t>
      </w:r>
    </w:p>
    <w:p w14:paraId="10E8CA06"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aims of our first aid policy are to:</w:t>
      </w:r>
    </w:p>
    <w:p w14:paraId="4D9B1129" w14:textId="77777777" w:rsidR="00A24775" w:rsidRPr="00D27982" w:rsidRDefault="00A24775" w:rsidP="00D27982">
      <w:pPr>
        <w:numPr>
          <w:ilvl w:val="0"/>
          <w:numId w:val="3"/>
        </w:numPr>
        <w:jc w:val="both"/>
        <w:rPr>
          <w:rFonts w:ascii="Palatino Linotype" w:hAnsi="Palatino Linotype"/>
          <w:sz w:val="24"/>
          <w:szCs w:val="24"/>
        </w:rPr>
      </w:pPr>
      <w:r w:rsidRPr="00D27982">
        <w:rPr>
          <w:rFonts w:ascii="Palatino Linotype" w:hAnsi="Palatino Linotype"/>
          <w:sz w:val="24"/>
          <w:szCs w:val="24"/>
        </w:rPr>
        <w:t>Ensure the health and safety of all staff, pupils and visitors</w:t>
      </w:r>
    </w:p>
    <w:p w14:paraId="50EE2896" w14:textId="77777777" w:rsidR="00A24775" w:rsidRPr="00D27982" w:rsidRDefault="00A24775" w:rsidP="00D27982">
      <w:pPr>
        <w:numPr>
          <w:ilvl w:val="0"/>
          <w:numId w:val="3"/>
        </w:numPr>
        <w:jc w:val="both"/>
        <w:rPr>
          <w:rFonts w:ascii="Palatino Linotype" w:hAnsi="Palatino Linotype"/>
          <w:sz w:val="24"/>
          <w:szCs w:val="24"/>
        </w:rPr>
      </w:pPr>
      <w:r w:rsidRPr="00D27982">
        <w:rPr>
          <w:rFonts w:ascii="Palatino Linotype" w:hAnsi="Palatino Linotype"/>
          <w:sz w:val="24"/>
          <w:szCs w:val="24"/>
        </w:rPr>
        <w:t>Ensure that staff and governors are aware of their responsibilities with regards to health and safety</w:t>
      </w:r>
    </w:p>
    <w:p w14:paraId="5B97E266" w14:textId="77777777" w:rsidR="00A24775" w:rsidRPr="00D27982" w:rsidRDefault="00A24775" w:rsidP="00D27982">
      <w:pPr>
        <w:numPr>
          <w:ilvl w:val="0"/>
          <w:numId w:val="3"/>
        </w:numPr>
        <w:jc w:val="both"/>
        <w:rPr>
          <w:rFonts w:ascii="Palatino Linotype" w:hAnsi="Palatino Linotype"/>
          <w:sz w:val="24"/>
          <w:szCs w:val="24"/>
        </w:rPr>
      </w:pPr>
      <w:r w:rsidRPr="00D27982">
        <w:rPr>
          <w:rFonts w:ascii="Palatino Linotype" w:hAnsi="Palatino Linotype"/>
          <w:sz w:val="24"/>
          <w:szCs w:val="24"/>
        </w:rPr>
        <w:t>Provide a framework for responding to an incident and recording and reporting the outcomes</w:t>
      </w:r>
    </w:p>
    <w:p w14:paraId="6CD55013"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2. Legislation and guidance</w:t>
      </w:r>
    </w:p>
    <w:p w14:paraId="4E6DCDC1"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This policy is based on the Statutory Framework for the Early Years Foundation Stage, advice from the Department for Education on first aid in schools and health and safety in schools and the following legislation:</w:t>
      </w:r>
    </w:p>
    <w:p w14:paraId="657B51D5" w14:textId="77777777" w:rsidR="00A24775" w:rsidRPr="00D27982" w:rsidRDefault="00A24775" w:rsidP="00D27982">
      <w:pPr>
        <w:numPr>
          <w:ilvl w:val="0"/>
          <w:numId w:val="4"/>
        </w:numPr>
        <w:jc w:val="both"/>
        <w:rPr>
          <w:rFonts w:ascii="Palatino Linotype" w:hAnsi="Palatino Linotype"/>
          <w:sz w:val="24"/>
          <w:szCs w:val="24"/>
        </w:rPr>
      </w:pPr>
      <w:r w:rsidRPr="00D27982">
        <w:rPr>
          <w:rFonts w:ascii="Palatino Linotype" w:hAnsi="Palatino Linotype"/>
          <w:sz w:val="24"/>
          <w:szCs w:val="24"/>
        </w:rPr>
        <w:t>The Health and Safety (First-Aid) Regulations 1981, which state that employers must provide adequate and appropriate equipment and facilities to enable first aid to be administered to employees, and qualified first aid personnel</w:t>
      </w:r>
    </w:p>
    <w:p w14:paraId="46FF47B9" w14:textId="77777777" w:rsidR="00A24775" w:rsidRPr="00D27982" w:rsidRDefault="00A24775" w:rsidP="00D27982">
      <w:pPr>
        <w:numPr>
          <w:ilvl w:val="0"/>
          <w:numId w:val="4"/>
        </w:numPr>
        <w:jc w:val="both"/>
        <w:rPr>
          <w:rFonts w:ascii="Palatino Linotype" w:hAnsi="Palatino Linotype"/>
          <w:sz w:val="24"/>
          <w:szCs w:val="24"/>
        </w:rPr>
      </w:pPr>
      <w:r w:rsidRPr="00D27982">
        <w:rPr>
          <w:rFonts w:ascii="Palatino Linotype" w:hAnsi="Palatino Linotype"/>
          <w:sz w:val="24"/>
          <w:szCs w:val="24"/>
        </w:rPr>
        <w:t>The Management of Health and Safety at Work Regulations 1992, which require employers to make an assessment of the risks to the health and safety of their employees</w:t>
      </w:r>
    </w:p>
    <w:p w14:paraId="4A6F5AE6" w14:textId="77777777" w:rsidR="00A24775" w:rsidRPr="00D27982" w:rsidRDefault="00A24775" w:rsidP="00D27982">
      <w:pPr>
        <w:ind w:left="720"/>
        <w:jc w:val="both"/>
        <w:rPr>
          <w:rFonts w:ascii="Palatino Linotype" w:hAnsi="Palatino Linotype"/>
          <w:sz w:val="24"/>
          <w:szCs w:val="24"/>
        </w:rPr>
      </w:pPr>
      <w:r w:rsidRPr="00D27982">
        <w:rPr>
          <w:rFonts w:ascii="Palatino Linotype" w:hAnsi="Palatino Linotype"/>
          <w:sz w:val="24"/>
          <w:szCs w:val="24"/>
        </w:rPr>
        <w:t>The Management of Health and Safety at Work Regulations 1999, which require employers to carry out risk assessments, make arrangements to implement necessary measures, and arrange for appropriate information and training</w:t>
      </w:r>
    </w:p>
    <w:p w14:paraId="2CFF0977" w14:textId="77777777" w:rsidR="00A24775" w:rsidRPr="00D27982" w:rsidRDefault="00A24775" w:rsidP="00D27982">
      <w:pPr>
        <w:numPr>
          <w:ilvl w:val="0"/>
          <w:numId w:val="4"/>
        </w:numPr>
        <w:jc w:val="both"/>
        <w:rPr>
          <w:rFonts w:ascii="Palatino Linotype" w:hAnsi="Palatino Linotype"/>
          <w:sz w:val="24"/>
          <w:szCs w:val="24"/>
        </w:rPr>
      </w:pPr>
      <w:r w:rsidRPr="00D27982">
        <w:rPr>
          <w:rFonts w:ascii="Palatino Linotype" w:hAnsi="Palatino Linotype"/>
          <w:sz w:val="24"/>
          <w:szCs w:val="24"/>
        </w:rPr>
        <w:t>The Reporting of Injuries, Diseases and Dangerous Occurrences Regulations (RIDDOR) 2013, which state that some accidents must be reported to the Health and Safety Executive (HSE), and set out the timeframe for this and how long records of such accidents must be kept</w:t>
      </w:r>
    </w:p>
    <w:p w14:paraId="4F1AE0E3" w14:textId="77777777" w:rsidR="00A24775" w:rsidRPr="00D27982" w:rsidRDefault="00A24775" w:rsidP="00D27982">
      <w:pPr>
        <w:numPr>
          <w:ilvl w:val="0"/>
          <w:numId w:val="4"/>
        </w:numPr>
        <w:jc w:val="both"/>
        <w:rPr>
          <w:rFonts w:ascii="Palatino Linotype" w:hAnsi="Palatino Linotype"/>
          <w:sz w:val="24"/>
          <w:szCs w:val="24"/>
        </w:rPr>
      </w:pPr>
      <w:r w:rsidRPr="00D27982">
        <w:rPr>
          <w:rFonts w:ascii="Palatino Linotype" w:hAnsi="Palatino Linotype"/>
          <w:sz w:val="24"/>
          <w:szCs w:val="24"/>
        </w:rPr>
        <w:t>Social Security (Claims and Payments) Regulations 1979, which set out rules on the retention of accident records</w:t>
      </w:r>
    </w:p>
    <w:p w14:paraId="55324951" w14:textId="77777777" w:rsidR="00A24775" w:rsidRPr="00D27982" w:rsidRDefault="00A24775" w:rsidP="00D27982">
      <w:pPr>
        <w:numPr>
          <w:ilvl w:val="0"/>
          <w:numId w:val="4"/>
        </w:numPr>
        <w:jc w:val="both"/>
        <w:rPr>
          <w:rFonts w:ascii="Palatino Linotype" w:hAnsi="Palatino Linotype"/>
          <w:sz w:val="24"/>
          <w:szCs w:val="24"/>
        </w:rPr>
      </w:pPr>
      <w:r w:rsidRPr="00D27982">
        <w:rPr>
          <w:rFonts w:ascii="Palatino Linotype" w:hAnsi="Palatino Linotype"/>
          <w:sz w:val="24"/>
          <w:szCs w:val="24"/>
        </w:rPr>
        <w:t>The Education (Independent School Standards) Regulations 2014, which require that suitable space is provided to cater for the medical and therapy needs of pupils</w:t>
      </w:r>
    </w:p>
    <w:p w14:paraId="05339500"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lastRenderedPageBreak/>
        <w:t>3. Roles and responsibilities</w:t>
      </w:r>
    </w:p>
    <w:p w14:paraId="26E7DC0C"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As Loyola is a school with provision for Early Years Foundation Stage, at least 1 person who has a current paediatric first aid (PFA) certificate must be on the premises at all times.</w:t>
      </w:r>
    </w:p>
    <w:p w14:paraId="245B837F" w14:textId="77777777" w:rsidR="00E11D0C"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 xml:space="preserve">Beyond this, we must have a sufficient number of suitably trained first aiders to care for pupils and employees in case they are injured at work. </w:t>
      </w:r>
    </w:p>
    <w:p w14:paraId="27F170EF" w14:textId="2AA55931"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Section 3.1 sets out the expectations of the appointed person(s) and first aiders as set out in the 1981 first aid regulations and the DfE guidance listed in section 2.</w:t>
      </w:r>
    </w:p>
    <w:p w14:paraId="7486399E"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person with the overall responsibility for the provision of first aid is the Head Teacher who will identify an Appointed person(s) who has the overall responsibility for the organisation of first aid across the school. We then have other members of staff who hold a first aid qualification and can administer basic first aid where needed.</w:t>
      </w:r>
    </w:p>
    <w:p w14:paraId="5C5D5676"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3.1 Appointed person(s) and first aiders</w:t>
      </w:r>
    </w:p>
    <w:p w14:paraId="03CAD4A6"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appointed person is responsible for overseeing the arrangements for first aid within the school.</w:t>
      </w:r>
    </w:p>
    <w:p w14:paraId="174C8760"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appointed person's duties include:</w:t>
      </w:r>
    </w:p>
    <w:p w14:paraId="6DF221A6" w14:textId="04E6F83C" w:rsidR="00A24775" w:rsidRPr="00D27982" w:rsidRDefault="00A24775" w:rsidP="00D27982">
      <w:pPr>
        <w:numPr>
          <w:ilvl w:val="0"/>
          <w:numId w:val="5"/>
        </w:numPr>
        <w:jc w:val="both"/>
        <w:rPr>
          <w:rFonts w:ascii="Palatino Linotype" w:hAnsi="Palatino Linotype"/>
          <w:sz w:val="24"/>
          <w:szCs w:val="24"/>
        </w:rPr>
      </w:pPr>
      <w:r w:rsidRPr="00D27982">
        <w:rPr>
          <w:rFonts w:ascii="Palatino Linotype" w:hAnsi="Palatino Linotype"/>
          <w:sz w:val="24"/>
          <w:szCs w:val="24"/>
        </w:rPr>
        <w:t>Ensuring that First Aid equipment is available at strategic points in the school and checked</w:t>
      </w:r>
      <w:r w:rsidR="00E11D0C" w:rsidRPr="00D27982">
        <w:rPr>
          <w:rFonts w:ascii="Palatino Linotype" w:hAnsi="Palatino Linotype"/>
          <w:sz w:val="24"/>
          <w:szCs w:val="24"/>
        </w:rPr>
        <w:t xml:space="preserve"> </w:t>
      </w:r>
      <w:r w:rsidRPr="00D27982">
        <w:rPr>
          <w:rFonts w:ascii="Palatino Linotype" w:hAnsi="Palatino Linotype"/>
          <w:sz w:val="24"/>
          <w:szCs w:val="24"/>
        </w:rPr>
        <w:t>/</w:t>
      </w:r>
      <w:r w:rsidR="00E11D0C" w:rsidRPr="00D27982">
        <w:rPr>
          <w:rFonts w:ascii="Palatino Linotype" w:hAnsi="Palatino Linotype"/>
          <w:sz w:val="24"/>
          <w:szCs w:val="24"/>
        </w:rPr>
        <w:t xml:space="preserve"> </w:t>
      </w:r>
      <w:r w:rsidRPr="00D27982">
        <w:rPr>
          <w:rFonts w:ascii="Palatino Linotype" w:hAnsi="Palatino Linotype"/>
          <w:sz w:val="24"/>
          <w:szCs w:val="24"/>
        </w:rPr>
        <w:t>stocked on a half termly basis</w:t>
      </w:r>
    </w:p>
    <w:p w14:paraId="7D01CAD9" w14:textId="77777777" w:rsidR="00A24775" w:rsidRPr="00D27982" w:rsidRDefault="00A24775" w:rsidP="00D27982">
      <w:pPr>
        <w:numPr>
          <w:ilvl w:val="0"/>
          <w:numId w:val="5"/>
        </w:numPr>
        <w:jc w:val="both"/>
        <w:rPr>
          <w:rFonts w:ascii="Palatino Linotype" w:hAnsi="Palatino Linotype"/>
          <w:sz w:val="24"/>
          <w:szCs w:val="24"/>
        </w:rPr>
      </w:pPr>
      <w:r w:rsidRPr="00D27982">
        <w:rPr>
          <w:rFonts w:ascii="Palatino Linotype" w:hAnsi="Palatino Linotype"/>
          <w:sz w:val="24"/>
          <w:szCs w:val="24"/>
        </w:rPr>
        <w:t>That First Aid boxes are located across the school site and staff are aware of where these first aid boxes are located</w:t>
      </w:r>
    </w:p>
    <w:p w14:paraId="48CFD640" w14:textId="77777777" w:rsidR="00A24775" w:rsidRPr="00D27982" w:rsidRDefault="00A24775" w:rsidP="00D27982">
      <w:pPr>
        <w:numPr>
          <w:ilvl w:val="0"/>
          <w:numId w:val="5"/>
        </w:numPr>
        <w:jc w:val="both"/>
        <w:rPr>
          <w:rFonts w:ascii="Palatino Linotype" w:hAnsi="Palatino Linotype"/>
          <w:sz w:val="24"/>
          <w:szCs w:val="24"/>
        </w:rPr>
      </w:pPr>
      <w:r w:rsidRPr="00D27982">
        <w:rPr>
          <w:rFonts w:ascii="Palatino Linotype" w:hAnsi="Palatino Linotype"/>
          <w:sz w:val="24"/>
          <w:szCs w:val="24"/>
        </w:rPr>
        <w:t>That First Aid boxes / kits are available on all school mini-buses (including emergency asthma pump &amp; Epi pen)</w:t>
      </w:r>
    </w:p>
    <w:p w14:paraId="685B32FC" w14:textId="77777777" w:rsidR="00A24775" w:rsidRPr="00D27982" w:rsidRDefault="00A24775" w:rsidP="00D27982">
      <w:pPr>
        <w:numPr>
          <w:ilvl w:val="0"/>
          <w:numId w:val="5"/>
        </w:numPr>
        <w:jc w:val="both"/>
        <w:rPr>
          <w:rFonts w:ascii="Palatino Linotype" w:hAnsi="Palatino Linotype"/>
          <w:sz w:val="24"/>
          <w:szCs w:val="24"/>
        </w:rPr>
      </w:pPr>
      <w:r w:rsidRPr="00D27982">
        <w:rPr>
          <w:rFonts w:ascii="Palatino Linotype" w:hAnsi="Palatino Linotype"/>
          <w:sz w:val="24"/>
          <w:szCs w:val="24"/>
        </w:rPr>
        <w:t>That First Aid boxes / kits are available to take on all educational visits / off site visits</w:t>
      </w:r>
    </w:p>
    <w:p w14:paraId="0DBFD04E" w14:textId="77777777" w:rsidR="00A24775" w:rsidRPr="00D27982" w:rsidRDefault="00A24775" w:rsidP="00D27982">
      <w:pPr>
        <w:numPr>
          <w:ilvl w:val="0"/>
          <w:numId w:val="5"/>
        </w:numPr>
        <w:jc w:val="both"/>
        <w:rPr>
          <w:rFonts w:ascii="Palatino Linotype" w:hAnsi="Palatino Linotype"/>
          <w:sz w:val="24"/>
          <w:szCs w:val="24"/>
        </w:rPr>
      </w:pPr>
      <w:r w:rsidRPr="00D27982">
        <w:rPr>
          <w:rFonts w:ascii="Palatino Linotype" w:hAnsi="Palatino Linotype"/>
          <w:sz w:val="24"/>
          <w:szCs w:val="24"/>
        </w:rPr>
        <w:t>That a sufficient number of personnel are trained in first aid procedures at all times ensuring CPD needs are addressed to secure currency within training requirements</w:t>
      </w:r>
    </w:p>
    <w:p w14:paraId="12A70340" w14:textId="77777777" w:rsidR="00A24775" w:rsidRPr="00D27982" w:rsidRDefault="00A24775" w:rsidP="00D27982">
      <w:pPr>
        <w:numPr>
          <w:ilvl w:val="0"/>
          <w:numId w:val="6"/>
        </w:numPr>
        <w:jc w:val="both"/>
        <w:rPr>
          <w:rFonts w:ascii="Palatino Linotype" w:hAnsi="Palatino Linotype"/>
          <w:sz w:val="24"/>
          <w:szCs w:val="24"/>
        </w:rPr>
      </w:pPr>
      <w:r w:rsidRPr="00D27982">
        <w:rPr>
          <w:rFonts w:ascii="Palatino Linotype" w:hAnsi="Palatino Linotype"/>
          <w:sz w:val="24"/>
          <w:szCs w:val="24"/>
        </w:rPr>
        <w:t>Taking charge when someone is injured or becomes ill</w:t>
      </w:r>
    </w:p>
    <w:p w14:paraId="2C346998" w14:textId="77777777" w:rsidR="00A24775" w:rsidRPr="00D27982" w:rsidRDefault="00A24775" w:rsidP="00D27982">
      <w:pPr>
        <w:numPr>
          <w:ilvl w:val="0"/>
          <w:numId w:val="6"/>
        </w:numPr>
        <w:jc w:val="both"/>
        <w:rPr>
          <w:rFonts w:ascii="Palatino Linotype" w:hAnsi="Palatino Linotype"/>
          <w:sz w:val="24"/>
          <w:szCs w:val="24"/>
        </w:rPr>
      </w:pPr>
      <w:r w:rsidRPr="00D27982">
        <w:rPr>
          <w:rFonts w:ascii="Palatino Linotype" w:hAnsi="Palatino Linotype"/>
          <w:sz w:val="24"/>
          <w:szCs w:val="24"/>
        </w:rPr>
        <w:t>Ensuring that an ambulance or other professional medical help is summoned when appropriate</w:t>
      </w:r>
    </w:p>
    <w:p w14:paraId="71C3C0A9" w14:textId="77777777" w:rsidR="00A24775" w:rsidRPr="00D27982" w:rsidRDefault="00A24775" w:rsidP="00D27982">
      <w:pPr>
        <w:numPr>
          <w:ilvl w:val="0"/>
          <w:numId w:val="6"/>
        </w:numPr>
        <w:jc w:val="both"/>
        <w:rPr>
          <w:rFonts w:ascii="Palatino Linotype" w:hAnsi="Palatino Linotype"/>
          <w:sz w:val="24"/>
          <w:szCs w:val="24"/>
        </w:rPr>
      </w:pPr>
      <w:r w:rsidRPr="00D27982">
        <w:rPr>
          <w:rFonts w:ascii="Palatino Linotype" w:hAnsi="Palatino Linotype"/>
          <w:sz w:val="24"/>
          <w:szCs w:val="24"/>
        </w:rPr>
        <w:t>Acting as first responders to any incidents; they will assess the situation where there is an injured or ill person, and provide immediate and appropriate treatment</w:t>
      </w:r>
    </w:p>
    <w:p w14:paraId="7DC3086E" w14:textId="77777777" w:rsidR="00A24775" w:rsidRPr="00D27982" w:rsidRDefault="00A24775" w:rsidP="00D27982">
      <w:pPr>
        <w:numPr>
          <w:ilvl w:val="0"/>
          <w:numId w:val="6"/>
        </w:numPr>
        <w:jc w:val="both"/>
        <w:rPr>
          <w:rFonts w:ascii="Palatino Linotype" w:hAnsi="Palatino Linotype"/>
          <w:sz w:val="24"/>
          <w:szCs w:val="24"/>
        </w:rPr>
      </w:pPr>
      <w:r w:rsidRPr="00D27982">
        <w:rPr>
          <w:rFonts w:ascii="Palatino Linotype" w:hAnsi="Palatino Linotype"/>
          <w:sz w:val="24"/>
          <w:szCs w:val="24"/>
        </w:rPr>
        <w:lastRenderedPageBreak/>
        <w:t>Sending pupils home to recover, where necessary</w:t>
      </w:r>
    </w:p>
    <w:p w14:paraId="3E2759AC" w14:textId="0CA6A835" w:rsidR="00A24775" w:rsidRPr="00D27982" w:rsidRDefault="00A24775" w:rsidP="00D27982">
      <w:pPr>
        <w:numPr>
          <w:ilvl w:val="0"/>
          <w:numId w:val="6"/>
        </w:numPr>
        <w:jc w:val="both"/>
        <w:rPr>
          <w:rFonts w:ascii="Palatino Linotype" w:hAnsi="Palatino Linotype"/>
          <w:sz w:val="24"/>
          <w:szCs w:val="24"/>
        </w:rPr>
      </w:pPr>
      <w:r w:rsidRPr="00D27982">
        <w:rPr>
          <w:rFonts w:ascii="Palatino Linotype" w:hAnsi="Palatino Linotype"/>
          <w:sz w:val="24"/>
          <w:szCs w:val="24"/>
        </w:rPr>
        <w:t>Completing an accident report (or supporting someone to) on the same day, or as soon as is reasonably practicable, after an incident. The blank accident report forms are kept in the main school office and completed forms are kept in the Headteacher's office</w:t>
      </w:r>
      <w:r w:rsidR="00E11D0C" w:rsidRPr="00D27982">
        <w:rPr>
          <w:rFonts w:ascii="Palatino Linotype" w:hAnsi="Palatino Linotype"/>
          <w:sz w:val="24"/>
          <w:szCs w:val="24"/>
        </w:rPr>
        <w:t xml:space="preserve"> in a locked cupboard</w:t>
      </w:r>
      <w:r w:rsidRPr="00D27982">
        <w:rPr>
          <w:rFonts w:ascii="Palatino Linotype" w:hAnsi="Palatino Linotype"/>
          <w:sz w:val="24"/>
          <w:szCs w:val="24"/>
        </w:rPr>
        <w:t>.</w:t>
      </w:r>
    </w:p>
    <w:p w14:paraId="06A8031D" w14:textId="77777777" w:rsidR="00A24775" w:rsidRPr="00D27982" w:rsidRDefault="00A24775" w:rsidP="00D27982">
      <w:pPr>
        <w:numPr>
          <w:ilvl w:val="0"/>
          <w:numId w:val="7"/>
        </w:numPr>
        <w:jc w:val="both"/>
        <w:rPr>
          <w:rFonts w:ascii="Palatino Linotype" w:hAnsi="Palatino Linotype"/>
          <w:sz w:val="24"/>
          <w:szCs w:val="24"/>
        </w:rPr>
      </w:pPr>
      <w:r w:rsidRPr="00D27982">
        <w:rPr>
          <w:rFonts w:ascii="Palatino Linotype" w:hAnsi="Palatino Linotype"/>
          <w:sz w:val="24"/>
          <w:szCs w:val="24"/>
        </w:rPr>
        <w:t>To identify if there are any knowledge gaps and consider if any refresher training is required</w:t>
      </w:r>
    </w:p>
    <w:p w14:paraId="768C2B06" w14:textId="77777777" w:rsidR="00A24775" w:rsidRPr="00D27982" w:rsidRDefault="00A24775" w:rsidP="00D27982">
      <w:pPr>
        <w:numPr>
          <w:ilvl w:val="0"/>
          <w:numId w:val="7"/>
        </w:numPr>
        <w:jc w:val="both"/>
        <w:rPr>
          <w:rFonts w:ascii="Palatino Linotype" w:hAnsi="Palatino Linotype"/>
          <w:sz w:val="24"/>
          <w:szCs w:val="24"/>
        </w:rPr>
      </w:pPr>
      <w:r w:rsidRPr="00D27982">
        <w:rPr>
          <w:rFonts w:ascii="Palatino Linotype" w:hAnsi="Palatino Linotype"/>
          <w:sz w:val="24"/>
          <w:szCs w:val="24"/>
        </w:rPr>
        <w:t>That first aid qualifications are, and remain, current (e.g., First Aid at Work Certificates are valid for 3 years)</w:t>
      </w:r>
    </w:p>
    <w:p w14:paraId="7A5B8DEC"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See Appendix 1 for the school's appointed person (and second appointed person in their absence). Other members of staff who hold first aid qualifications are also listed in Appendix 1. Their names will also be displayed prominently around the school.</w:t>
      </w:r>
    </w:p>
    <w:p w14:paraId="2560839B"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All first aiders are responsible for ensuring that a First Aid log is completed for all treatments and that the necessary details are supplied for the reporting of accidents. It is the responsibility of the class teacher (and in their absence the TA) to ensure that any application of First Aid is communicated to parents by the end of the school day.</w:t>
      </w:r>
    </w:p>
    <w:p w14:paraId="02A5A84E"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It is the policy of Loyola that the Appointed person is not, in the first instance, to be used in a First Aid capacity. However, they may be called upon in the immediate absence of a trained First Aider or to assist a First Aider in situations requiring another trained professional for help and / or advice.</w:t>
      </w:r>
    </w:p>
    <w:p w14:paraId="28366765" w14:textId="7B07C239" w:rsidR="00A24775" w:rsidRPr="00D27982" w:rsidRDefault="00E11D0C" w:rsidP="00D27982">
      <w:pPr>
        <w:jc w:val="both"/>
        <w:rPr>
          <w:rFonts w:ascii="Palatino Linotype" w:hAnsi="Palatino Linotype"/>
          <w:sz w:val="24"/>
          <w:szCs w:val="24"/>
        </w:rPr>
      </w:pPr>
      <w:r w:rsidRPr="00D27982">
        <w:rPr>
          <w:rFonts w:ascii="Palatino Linotype" w:hAnsi="Palatino Linotype"/>
          <w:sz w:val="24"/>
          <w:szCs w:val="24"/>
        </w:rPr>
        <w:t>Loyola</w:t>
      </w:r>
      <w:r w:rsidR="00A24775" w:rsidRPr="00D27982">
        <w:rPr>
          <w:rFonts w:ascii="Palatino Linotype" w:hAnsi="Palatino Linotype"/>
          <w:sz w:val="24"/>
          <w:szCs w:val="24"/>
        </w:rPr>
        <w:t xml:space="preserve"> will continue to rely on the knowledge and experience of its trained First Aiders in order to administer appropriate treatment to injured persons in the first instance but retain the option of calling upon the services of the Appointed person, if felt appropriate, when they are on site.</w:t>
      </w:r>
    </w:p>
    <w:p w14:paraId="4A2943DE"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In emergency situations, the First Aider will call (or will instruct another member of staff to call) 999 and request that an Ambulance / Paramedics attend but can still be supported in the current situation by the Appointed person if required and appropriate.</w:t>
      </w:r>
    </w:p>
    <w:p w14:paraId="2C1D72A4" w14:textId="11DF1CF2" w:rsidR="00A24775" w:rsidRDefault="00A24775" w:rsidP="00D27982">
      <w:pPr>
        <w:jc w:val="both"/>
        <w:rPr>
          <w:rFonts w:ascii="Palatino Linotype" w:hAnsi="Palatino Linotype"/>
          <w:sz w:val="24"/>
          <w:szCs w:val="24"/>
        </w:rPr>
      </w:pPr>
      <w:r w:rsidRPr="00D27982">
        <w:rPr>
          <w:rFonts w:ascii="Palatino Linotype" w:hAnsi="Palatino Linotype"/>
          <w:sz w:val="24"/>
          <w:szCs w:val="24"/>
        </w:rPr>
        <w:t>Having firstly considered the option to consult with the Appointed person, where there is any doubt about the appropriate course of action, the Appointed person in charge, will be expected to consult with the Health Service Helpline (NHS Direct 0845 4647) and in the case of Pupil injuries, with the Parents or Legal Guardians. This can be with the support of the Headteacher or a member of SLT.</w:t>
      </w:r>
    </w:p>
    <w:p w14:paraId="37661F6B" w14:textId="77777777" w:rsidR="00D27982" w:rsidRPr="00D27982" w:rsidRDefault="00D27982" w:rsidP="00D27982">
      <w:pPr>
        <w:jc w:val="both"/>
        <w:rPr>
          <w:rFonts w:ascii="Palatino Linotype" w:hAnsi="Palatino Linotype"/>
          <w:sz w:val="24"/>
          <w:szCs w:val="24"/>
        </w:rPr>
      </w:pPr>
    </w:p>
    <w:p w14:paraId="00C3D300"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lastRenderedPageBreak/>
        <w:t>3.2 The governing body</w:t>
      </w:r>
    </w:p>
    <w:p w14:paraId="73825D2C"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governing body has ultimate responsibility for health and safety matters in the school, but delegates operational matters and day-to-day tasks to the headteacher and staff members.</w:t>
      </w:r>
    </w:p>
    <w:p w14:paraId="6B3D4756"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3.3 The Headteacher</w:t>
      </w:r>
    </w:p>
    <w:p w14:paraId="28E69844"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headteacher is responsible for the implementation of this policy, including:</w:t>
      </w:r>
    </w:p>
    <w:p w14:paraId="316C4371" w14:textId="77777777" w:rsidR="00A24775" w:rsidRPr="00D27982" w:rsidRDefault="00A24775" w:rsidP="00D27982">
      <w:pPr>
        <w:numPr>
          <w:ilvl w:val="0"/>
          <w:numId w:val="8"/>
        </w:numPr>
        <w:jc w:val="both"/>
        <w:rPr>
          <w:rFonts w:ascii="Palatino Linotype" w:hAnsi="Palatino Linotype"/>
          <w:sz w:val="24"/>
          <w:szCs w:val="24"/>
        </w:rPr>
      </w:pPr>
      <w:r w:rsidRPr="00D27982">
        <w:rPr>
          <w:rFonts w:ascii="Palatino Linotype" w:hAnsi="Palatino Linotype"/>
          <w:sz w:val="24"/>
          <w:szCs w:val="24"/>
        </w:rPr>
        <w:t>Ensuring that there are an appropriate number of trained first aid personnel present in the school at all times</w:t>
      </w:r>
    </w:p>
    <w:p w14:paraId="21641E9E" w14:textId="77777777" w:rsidR="00A24775" w:rsidRPr="00D27982" w:rsidRDefault="00A24775" w:rsidP="00D27982">
      <w:pPr>
        <w:numPr>
          <w:ilvl w:val="0"/>
          <w:numId w:val="8"/>
        </w:numPr>
        <w:jc w:val="both"/>
        <w:rPr>
          <w:rFonts w:ascii="Palatino Linotype" w:hAnsi="Palatino Linotype"/>
          <w:sz w:val="24"/>
          <w:szCs w:val="24"/>
        </w:rPr>
      </w:pPr>
      <w:r w:rsidRPr="00D27982">
        <w:rPr>
          <w:rFonts w:ascii="Palatino Linotype" w:hAnsi="Palatino Linotype"/>
          <w:sz w:val="24"/>
          <w:szCs w:val="24"/>
        </w:rPr>
        <w:t>Ensuring that first aiders have an appropriate qualification, keep training up to date and remain competent to perform their role</w:t>
      </w:r>
    </w:p>
    <w:p w14:paraId="18F761B4" w14:textId="77777777" w:rsidR="00A24775" w:rsidRPr="00D27982" w:rsidRDefault="00A24775" w:rsidP="00D27982">
      <w:pPr>
        <w:numPr>
          <w:ilvl w:val="0"/>
          <w:numId w:val="8"/>
        </w:numPr>
        <w:jc w:val="both"/>
        <w:rPr>
          <w:rFonts w:ascii="Palatino Linotype" w:hAnsi="Palatino Linotype"/>
          <w:sz w:val="24"/>
          <w:szCs w:val="24"/>
        </w:rPr>
      </w:pPr>
      <w:r w:rsidRPr="00D27982">
        <w:rPr>
          <w:rFonts w:ascii="Palatino Linotype" w:hAnsi="Palatino Linotype"/>
          <w:sz w:val="24"/>
          <w:szCs w:val="24"/>
        </w:rPr>
        <w:t>Ensuring all staff are aware of first aid procedures</w:t>
      </w:r>
    </w:p>
    <w:p w14:paraId="656BE2BF" w14:textId="77777777" w:rsidR="00A24775" w:rsidRPr="00D27982" w:rsidRDefault="00A24775" w:rsidP="00D27982">
      <w:pPr>
        <w:numPr>
          <w:ilvl w:val="0"/>
          <w:numId w:val="8"/>
        </w:numPr>
        <w:jc w:val="both"/>
        <w:rPr>
          <w:rFonts w:ascii="Palatino Linotype" w:hAnsi="Palatino Linotype"/>
          <w:sz w:val="24"/>
          <w:szCs w:val="24"/>
        </w:rPr>
      </w:pPr>
      <w:r w:rsidRPr="00D27982">
        <w:rPr>
          <w:rFonts w:ascii="Palatino Linotype" w:hAnsi="Palatino Linotype"/>
          <w:sz w:val="24"/>
          <w:szCs w:val="24"/>
        </w:rPr>
        <w:t>Undertaking, or ensuring that managers undertake, risk assessments, as appropriate, and that appropriate measures are put in place</w:t>
      </w:r>
    </w:p>
    <w:p w14:paraId="76E6A79A" w14:textId="77777777" w:rsidR="00A24775" w:rsidRPr="00D27982" w:rsidRDefault="00A24775" w:rsidP="00D27982">
      <w:pPr>
        <w:numPr>
          <w:ilvl w:val="0"/>
          <w:numId w:val="8"/>
        </w:numPr>
        <w:jc w:val="both"/>
        <w:rPr>
          <w:rFonts w:ascii="Palatino Linotype" w:hAnsi="Palatino Linotype"/>
          <w:sz w:val="24"/>
          <w:szCs w:val="24"/>
        </w:rPr>
      </w:pPr>
      <w:r w:rsidRPr="00D27982">
        <w:rPr>
          <w:rFonts w:ascii="Palatino Linotype" w:hAnsi="Palatino Linotype"/>
          <w:sz w:val="24"/>
          <w:szCs w:val="24"/>
        </w:rPr>
        <w:t>Ensuring that adequate space is available for catering to the medical needs of pupils</w:t>
      </w:r>
    </w:p>
    <w:p w14:paraId="09B8C692" w14:textId="77777777" w:rsidR="00A24775" w:rsidRPr="00D27982" w:rsidRDefault="00A24775" w:rsidP="00D27982">
      <w:pPr>
        <w:numPr>
          <w:ilvl w:val="0"/>
          <w:numId w:val="8"/>
        </w:numPr>
        <w:jc w:val="both"/>
        <w:rPr>
          <w:rFonts w:ascii="Palatino Linotype" w:hAnsi="Palatino Linotype"/>
          <w:sz w:val="24"/>
          <w:szCs w:val="24"/>
        </w:rPr>
      </w:pPr>
      <w:r w:rsidRPr="00D27982">
        <w:rPr>
          <w:rFonts w:ascii="Palatino Linotype" w:hAnsi="Palatino Linotype"/>
          <w:sz w:val="24"/>
          <w:szCs w:val="24"/>
        </w:rPr>
        <w:t>Reporting specified incidents to the HSE when necessary (see section 6)</w:t>
      </w:r>
    </w:p>
    <w:p w14:paraId="10A679D4" w14:textId="73B2FADE"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3.4 Staff</w:t>
      </w:r>
    </w:p>
    <w:p w14:paraId="5D9C62A0"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School staff are responsible for:</w:t>
      </w:r>
    </w:p>
    <w:p w14:paraId="53807F32" w14:textId="77777777" w:rsidR="00A24775" w:rsidRPr="00D27982" w:rsidRDefault="00A24775" w:rsidP="00D27982">
      <w:pPr>
        <w:numPr>
          <w:ilvl w:val="0"/>
          <w:numId w:val="9"/>
        </w:numPr>
        <w:jc w:val="both"/>
        <w:rPr>
          <w:rFonts w:ascii="Palatino Linotype" w:hAnsi="Palatino Linotype"/>
          <w:sz w:val="24"/>
          <w:szCs w:val="24"/>
        </w:rPr>
      </w:pPr>
      <w:r w:rsidRPr="00D27982">
        <w:rPr>
          <w:rFonts w:ascii="Palatino Linotype" w:hAnsi="Palatino Linotype"/>
          <w:sz w:val="24"/>
          <w:szCs w:val="24"/>
        </w:rPr>
        <w:t>Ensuring they follow first aid procedures</w:t>
      </w:r>
    </w:p>
    <w:p w14:paraId="039C90A9" w14:textId="77777777" w:rsidR="00A24775" w:rsidRPr="00D27982" w:rsidRDefault="00A24775" w:rsidP="00D27982">
      <w:pPr>
        <w:numPr>
          <w:ilvl w:val="0"/>
          <w:numId w:val="9"/>
        </w:numPr>
        <w:jc w:val="both"/>
        <w:rPr>
          <w:rFonts w:ascii="Palatino Linotype" w:hAnsi="Palatino Linotype"/>
          <w:sz w:val="24"/>
          <w:szCs w:val="24"/>
        </w:rPr>
      </w:pPr>
      <w:r w:rsidRPr="00D27982">
        <w:rPr>
          <w:rFonts w:ascii="Palatino Linotype" w:hAnsi="Palatino Linotype"/>
          <w:sz w:val="24"/>
          <w:szCs w:val="24"/>
        </w:rPr>
        <w:t xml:space="preserve">Ensuring they know who the appointed person(s) in school </w:t>
      </w:r>
      <w:proofErr w:type="gramStart"/>
      <w:r w:rsidRPr="00D27982">
        <w:rPr>
          <w:rFonts w:ascii="Palatino Linotype" w:hAnsi="Palatino Linotype"/>
          <w:sz w:val="24"/>
          <w:szCs w:val="24"/>
        </w:rPr>
        <w:t>are</w:t>
      </w:r>
      <w:proofErr w:type="gramEnd"/>
    </w:p>
    <w:p w14:paraId="286661A9" w14:textId="77777777" w:rsidR="00A24775" w:rsidRPr="00D27982" w:rsidRDefault="00A24775" w:rsidP="00D27982">
      <w:pPr>
        <w:numPr>
          <w:ilvl w:val="0"/>
          <w:numId w:val="9"/>
        </w:numPr>
        <w:jc w:val="both"/>
        <w:rPr>
          <w:rFonts w:ascii="Palatino Linotype" w:hAnsi="Palatino Linotype"/>
          <w:sz w:val="24"/>
          <w:szCs w:val="24"/>
        </w:rPr>
      </w:pPr>
      <w:r w:rsidRPr="00D27982">
        <w:rPr>
          <w:rFonts w:ascii="Palatino Linotype" w:hAnsi="Palatino Linotype"/>
          <w:sz w:val="24"/>
          <w:szCs w:val="24"/>
        </w:rPr>
        <w:t>Completing accident reports / logs for all incidents they attend to</w:t>
      </w:r>
    </w:p>
    <w:p w14:paraId="7ABD680F" w14:textId="77777777" w:rsidR="00A24775" w:rsidRPr="00D27982" w:rsidRDefault="00A24775" w:rsidP="00D27982">
      <w:pPr>
        <w:numPr>
          <w:ilvl w:val="0"/>
          <w:numId w:val="9"/>
        </w:numPr>
        <w:jc w:val="both"/>
        <w:rPr>
          <w:rFonts w:ascii="Palatino Linotype" w:hAnsi="Palatino Linotype"/>
          <w:sz w:val="24"/>
          <w:szCs w:val="24"/>
        </w:rPr>
      </w:pPr>
      <w:r w:rsidRPr="00D27982">
        <w:rPr>
          <w:rFonts w:ascii="Palatino Linotype" w:hAnsi="Palatino Linotype"/>
          <w:sz w:val="24"/>
          <w:szCs w:val="24"/>
        </w:rPr>
        <w:t>Informing the headteacher or their line manager of any specific health conditions or first aid needs</w:t>
      </w:r>
    </w:p>
    <w:p w14:paraId="4F4DF538"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4. First aid procedures</w:t>
      </w:r>
    </w:p>
    <w:p w14:paraId="7CC5433A"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4.1 Paediatric First Aid</w:t>
      </w:r>
    </w:p>
    <w:p w14:paraId="36B0F8C3" w14:textId="622D3DDD"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 xml:space="preserve">All EYFS staff hold a recognised Paediatric First Aid certificate, as noted in Annex A of the Statutory Framework for the Early Years Foundation Stage. The school therefore meets the regulation that new staff qualifying post June 2016 and working with EYFS children are trained in Paediatric First Aid. A first aid box is accessible at all times and a record of accidents and injuries is kept on a central electronic system </w:t>
      </w:r>
      <w:r w:rsidR="00E11D0C" w:rsidRPr="00D27982">
        <w:rPr>
          <w:rFonts w:ascii="Palatino Linotype" w:hAnsi="Palatino Linotype"/>
          <w:sz w:val="24"/>
          <w:szCs w:val="24"/>
        </w:rPr>
        <w:t xml:space="preserve">(CPOMS) </w:t>
      </w:r>
      <w:r w:rsidRPr="00D27982">
        <w:rPr>
          <w:rFonts w:ascii="Palatino Linotype" w:hAnsi="Palatino Linotype"/>
          <w:sz w:val="24"/>
          <w:szCs w:val="24"/>
        </w:rPr>
        <w:lastRenderedPageBreak/>
        <w:t>which informs the key person responsible. Incidents are then reported to parents by the appropriate method. First aid will be administered by trained staff only.</w:t>
      </w:r>
    </w:p>
    <w:p w14:paraId="3E4431DF" w14:textId="042A037A" w:rsidR="00A24775" w:rsidRPr="00D27982" w:rsidRDefault="00A24775" w:rsidP="00D27982">
      <w:pPr>
        <w:jc w:val="both"/>
        <w:rPr>
          <w:rFonts w:ascii="Palatino Linotype" w:hAnsi="Palatino Linotype"/>
          <w:sz w:val="24"/>
          <w:szCs w:val="24"/>
        </w:rPr>
      </w:pPr>
      <w:r w:rsidRPr="00D27982">
        <w:rPr>
          <w:rFonts w:ascii="Palatino Linotype" w:hAnsi="Palatino Linotype"/>
          <w:b/>
          <w:bCs/>
          <w:sz w:val="24"/>
          <w:szCs w:val="24"/>
        </w:rPr>
        <w:t>Mealtime Supervision:</w:t>
      </w:r>
      <w:r w:rsidRPr="00D27982">
        <w:rPr>
          <w:rFonts w:ascii="Palatino Linotype" w:hAnsi="Palatino Linotype"/>
          <w:sz w:val="24"/>
          <w:szCs w:val="24"/>
        </w:rPr>
        <w:t> To ensure maximum safety during high-risk periods, at least one qualified Paediatric First Aid (PFA) holder is actively present in the hall</w:t>
      </w:r>
      <w:r w:rsidR="000C31EB" w:rsidRPr="00D27982">
        <w:rPr>
          <w:rFonts w:ascii="Palatino Linotype" w:hAnsi="Palatino Linotype"/>
          <w:sz w:val="24"/>
          <w:szCs w:val="24"/>
        </w:rPr>
        <w:t xml:space="preserve"> </w:t>
      </w:r>
      <w:r w:rsidRPr="00D27982">
        <w:rPr>
          <w:rFonts w:ascii="Palatino Linotype" w:hAnsi="Palatino Linotype"/>
          <w:sz w:val="24"/>
          <w:szCs w:val="24"/>
        </w:rPr>
        <w:t>/</w:t>
      </w:r>
      <w:r w:rsidR="000C31EB" w:rsidRPr="00D27982">
        <w:rPr>
          <w:rFonts w:ascii="Palatino Linotype" w:hAnsi="Palatino Linotype"/>
          <w:sz w:val="24"/>
          <w:szCs w:val="24"/>
        </w:rPr>
        <w:t xml:space="preserve"> </w:t>
      </w:r>
      <w:r w:rsidRPr="00D27982">
        <w:rPr>
          <w:rFonts w:ascii="Palatino Linotype" w:hAnsi="Palatino Linotype"/>
          <w:sz w:val="24"/>
          <w:szCs w:val="24"/>
        </w:rPr>
        <w:t>dining area during all EYFS mealtimes and snack periods to oversee choking prevention and immediate emergency response.</w:t>
      </w:r>
    </w:p>
    <w:p w14:paraId="593A1A77"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4.2 In-school procedures</w:t>
      </w:r>
    </w:p>
    <w:p w14:paraId="25163AFF"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In the event of an accident resulting in injury:</w:t>
      </w:r>
    </w:p>
    <w:p w14:paraId="60E21476" w14:textId="77777777" w:rsidR="00A24775" w:rsidRPr="00D27982" w:rsidRDefault="00A24775" w:rsidP="00D27982">
      <w:pPr>
        <w:numPr>
          <w:ilvl w:val="0"/>
          <w:numId w:val="10"/>
        </w:numPr>
        <w:jc w:val="both"/>
        <w:rPr>
          <w:rFonts w:ascii="Palatino Linotype" w:hAnsi="Palatino Linotype"/>
          <w:sz w:val="24"/>
          <w:szCs w:val="24"/>
        </w:rPr>
      </w:pPr>
      <w:r w:rsidRPr="00D27982">
        <w:rPr>
          <w:rFonts w:ascii="Palatino Linotype" w:hAnsi="Palatino Linotype"/>
          <w:sz w:val="24"/>
          <w:szCs w:val="24"/>
        </w:rPr>
        <w:t>The closest member of staff present will assess the seriousness of the injury and seek the assistance of a qualified first aider, if appropriate, who will provide the required first aid treatment</w:t>
      </w:r>
    </w:p>
    <w:p w14:paraId="5C37EC2D" w14:textId="77777777" w:rsidR="00A24775" w:rsidRPr="00D27982" w:rsidRDefault="00A24775" w:rsidP="00D27982">
      <w:pPr>
        <w:numPr>
          <w:ilvl w:val="0"/>
          <w:numId w:val="10"/>
        </w:numPr>
        <w:jc w:val="both"/>
        <w:rPr>
          <w:rFonts w:ascii="Palatino Linotype" w:hAnsi="Palatino Linotype"/>
          <w:sz w:val="24"/>
          <w:szCs w:val="24"/>
        </w:rPr>
      </w:pPr>
      <w:r w:rsidRPr="00D27982">
        <w:rPr>
          <w:rFonts w:ascii="Palatino Linotype" w:hAnsi="Palatino Linotype"/>
          <w:sz w:val="24"/>
          <w:szCs w:val="24"/>
        </w:rPr>
        <w:t>The first aider will assess the injury and decide if further assistance is needed from a colleague or the emergency services. They will remain on the scene until help arrives</w:t>
      </w:r>
    </w:p>
    <w:p w14:paraId="686C571B" w14:textId="77777777" w:rsidR="00A24775" w:rsidRPr="00D27982" w:rsidRDefault="00A24775" w:rsidP="00D27982">
      <w:pPr>
        <w:numPr>
          <w:ilvl w:val="0"/>
          <w:numId w:val="10"/>
        </w:numPr>
        <w:jc w:val="both"/>
        <w:rPr>
          <w:rFonts w:ascii="Palatino Linotype" w:hAnsi="Palatino Linotype"/>
          <w:sz w:val="24"/>
          <w:szCs w:val="24"/>
        </w:rPr>
      </w:pPr>
      <w:r w:rsidRPr="00D27982">
        <w:rPr>
          <w:rFonts w:ascii="Palatino Linotype" w:hAnsi="Palatino Linotype"/>
          <w:sz w:val="24"/>
          <w:szCs w:val="24"/>
        </w:rPr>
        <w:t>The first aider will also decide whether the injured person should be moved or placed in a recovery position</w:t>
      </w:r>
    </w:p>
    <w:p w14:paraId="1F56A211" w14:textId="77777777" w:rsidR="00A24775" w:rsidRPr="00D27982" w:rsidRDefault="00A24775" w:rsidP="00D27982">
      <w:pPr>
        <w:numPr>
          <w:ilvl w:val="0"/>
          <w:numId w:val="10"/>
        </w:numPr>
        <w:jc w:val="both"/>
        <w:rPr>
          <w:rFonts w:ascii="Palatino Linotype" w:hAnsi="Palatino Linotype"/>
          <w:sz w:val="24"/>
          <w:szCs w:val="24"/>
        </w:rPr>
      </w:pPr>
      <w:r w:rsidRPr="00D27982">
        <w:rPr>
          <w:rFonts w:ascii="Palatino Linotype" w:hAnsi="Palatino Linotype"/>
          <w:sz w:val="24"/>
          <w:szCs w:val="24"/>
        </w:rPr>
        <w:t>If the first aider judges that a pupil is too unwell to remain in school, parents will be contacted and asked to collect their child. Upon their arrival, the first aider will recommend next steps to the parents</w:t>
      </w:r>
    </w:p>
    <w:p w14:paraId="5994384C" w14:textId="77777777" w:rsidR="00A24775" w:rsidRPr="00D27982" w:rsidRDefault="00A24775" w:rsidP="00D27982">
      <w:pPr>
        <w:numPr>
          <w:ilvl w:val="0"/>
          <w:numId w:val="10"/>
        </w:numPr>
        <w:jc w:val="both"/>
        <w:rPr>
          <w:rFonts w:ascii="Palatino Linotype" w:hAnsi="Palatino Linotype"/>
          <w:sz w:val="24"/>
          <w:szCs w:val="24"/>
        </w:rPr>
      </w:pPr>
      <w:r w:rsidRPr="00D27982">
        <w:rPr>
          <w:rFonts w:ascii="Palatino Linotype" w:hAnsi="Palatino Linotype"/>
          <w:sz w:val="24"/>
          <w:szCs w:val="24"/>
        </w:rPr>
        <w:t>If emergency services are called, the first aider or member of staff who initially dealt with the child will contact parents immediately</w:t>
      </w:r>
    </w:p>
    <w:p w14:paraId="26409873" w14:textId="50A324C3" w:rsidR="00A24775" w:rsidRPr="00D27982" w:rsidRDefault="00A24775" w:rsidP="00D27982">
      <w:pPr>
        <w:numPr>
          <w:ilvl w:val="0"/>
          <w:numId w:val="10"/>
        </w:numPr>
        <w:jc w:val="both"/>
        <w:rPr>
          <w:rFonts w:ascii="Palatino Linotype" w:hAnsi="Palatino Linotype"/>
          <w:sz w:val="24"/>
          <w:szCs w:val="24"/>
        </w:rPr>
      </w:pPr>
      <w:r w:rsidRPr="00D27982">
        <w:rPr>
          <w:rFonts w:ascii="Palatino Linotype" w:hAnsi="Palatino Linotype"/>
          <w:sz w:val="24"/>
          <w:szCs w:val="24"/>
        </w:rPr>
        <w:t xml:space="preserve">The first aider or member of staff who initially dealt with the incident supported by the </w:t>
      </w:r>
      <w:r w:rsidR="007D03C2" w:rsidRPr="00D27982">
        <w:rPr>
          <w:rFonts w:ascii="Palatino Linotype" w:hAnsi="Palatino Linotype"/>
          <w:sz w:val="24"/>
          <w:szCs w:val="24"/>
        </w:rPr>
        <w:t>appointed person</w:t>
      </w:r>
      <w:r w:rsidRPr="00D27982">
        <w:rPr>
          <w:rFonts w:ascii="Palatino Linotype" w:hAnsi="Palatino Linotype"/>
          <w:sz w:val="24"/>
          <w:szCs w:val="24"/>
        </w:rPr>
        <w:t xml:space="preserve"> will complete an accident report form on the same day or as soon as is reasonably practical after an incident resulting in an injury</w:t>
      </w:r>
    </w:p>
    <w:p w14:paraId="17252947"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There will be at least 1 person who has a current paediatric first aid (PFA) certificate on the premises at all times.</w:t>
      </w:r>
    </w:p>
    <w:p w14:paraId="07AD56CC"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4.3 Off-site procedures</w:t>
      </w:r>
    </w:p>
    <w:p w14:paraId="1FE786F6"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When taking pupils off the school premises, staff will ensure they always have the following:</w:t>
      </w:r>
    </w:p>
    <w:p w14:paraId="10313D59" w14:textId="77777777" w:rsidR="00A24775" w:rsidRPr="00D27982" w:rsidRDefault="00A24775" w:rsidP="00D27982">
      <w:pPr>
        <w:numPr>
          <w:ilvl w:val="0"/>
          <w:numId w:val="11"/>
        </w:numPr>
        <w:jc w:val="both"/>
        <w:rPr>
          <w:rFonts w:ascii="Palatino Linotype" w:hAnsi="Palatino Linotype"/>
          <w:sz w:val="24"/>
          <w:szCs w:val="24"/>
        </w:rPr>
      </w:pPr>
      <w:r w:rsidRPr="00D27982">
        <w:rPr>
          <w:rFonts w:ascii="Palatino Linotype" w:hAnsi="Palatino Linotype"/>
          <w:sz w:val="24"/>
          <w:szCs w:val="24"/>
        </w:rPr>
        <w:t>A school mobile phone</w:t>
      </w:r>
    </w:p>
    <w:p w14:paraId="4C0B38BA" w14:textId="77777777" w:rsidR="00A24775" w:rsidRPr="00D27982" w:rsidRDefault="00A24775" w:rsidP="00D27982">
      <w:pPr>
        <w:numPr>
          <w:ilvl w:val="0"/>
          <w:numId w:val="11"/>
        </w:numPr>
        <w:jc w:val="both"/>
        <w:rPr>
          <w:rFonts w:ascii="Palatino Linotype" w:hAnsi="Palatino Linotype"/>
          <w:sz w:val="24"/>
          <w:szCs w:val="24"/>
        </w:rPr>
      </w:pPr>
      <w:r w:rsidRPr="00D27982">
        <w:rPr>
          <w:rFonts w:ascii="Palatino Linotype" w:hAnsi="Palatino Linotype"/>
          <w:sz w:val="24"/>
          <w:szCs w:val="24"/>
        </w:rPr>
        <w:t>A portable first aid kit including one based on the HSE's recommendation (for a minimum travelling first aid kit)</w:t>
      </w:r>
    </w:p>
    <w:p w14:paraId="658C16A7" w14:textId="47E92CFB" w:rsidR="00A24775" w:rsidRPr="00D27982" w:rsidRDefault="00A24775" w:rsidP="00D27982">
      <w:pPr>
        <w:numPr>
          <w:ilvl w:val="0"/>
          <w:numId w:val="11"/>
        </w:numPr>
        <w:jc w:val="both"/>
        <w:rPr>
          <w:rFonts w:ascii="Palatino Linotype" w:hAnsi="Palatino Linotype"/>
          <w:sz w:val="24"/>
          <w:szCs w:val="24"/>
        </w:rPr>
      </w:pPr>
      <w:r w:rsidRPr="00D27982">
        <w:rPr>
          <w:rFonts w:ascii="Palatino Linotype" w:hAnsi="Palatino Linotype"/>
          <w:sz w:val="24"/>
          <w:szCs w:val="24"/>
        </w:rPr>
        <w:lastRenderedPageBreak/>
        <w:t>Information about the specific medical needs of pupils</w:t>
      </w:r>
      <w:r w:rsidR="000C31EB" w:rsidRPr="00D27982">
        <w:rPr>
          <w:rFonts w:ascii="Palatino Linotype" w:hAnsi="Palatino Linotype"/>
          <w:sz w:val="24"/>
          <w:szCs w:val="24"/>
        </w:rPr>
        <w:t xml:space="preserve"> (and medication as required)</w:t>
      </w:r>
    </w:p>
    <w:p w14:paraId="4A4DF1C3" w14:textId="77777777" w:rsidR="00A24775" w:rsidRPr="00D27982" w:rsidRDefault="00A24775" w:rsidP="00D27982">
      <w:pPr>
        <w:numPr>
          <w:ilvl w:val="0"/>
          <w:numId w:val="11"/>
        </w:numPr>
        <w:jc w:val="both"/>
        <w:rPr>
          <w:rFonts w:ascii="Palatino Linotype" w:hAnsi="Palatino Linotype"/>
          <w:sz w:val="24"/>
          <w:szCs w:val="24"/>
        </w:rPr>
      </w:pPr>
      <w:r w:rsidRPr="00D27982">
        <w:rPr>
          <w:rFonts w:ascii="Palatino Linotype" w:hAnsi="Palatino Linotype"/>
          <w:sz w:val="24"/>
          <w:szCs w:val="24"/>
        </w:rPr>
        <w:t>School details (if within the timings of the school day)</w:t>
      </w:r>
    </w:p>
    <w:p w14:paraId="2B40B1AA" w14:textId="77777777" w:rsidR="00A24775" w:rsidRPr="00D27982" w:rsidRDefault="00A24775" w:rsidP="00D27982">
      <w:pPr>
        <w:numPr>
          <w:ilvl w:val="0"/>
          <w:numId w:val="11"/>
        </w:numPr>
        <w:jc w:val="both"/>
        <w:rPr>
          <w:rFonts w:ascii="Palatino Linotype" w:hAnsi="Palatino Linotype"/>
          <w:sz w:val="24"/>
          <w:szCs w:val="24"/>
        </w:rPr>
      </w:pPr>
      <w:r w:rsidRPr="00D27982">
        <w:rPr>
          <w:rFonts w:ascii="Palatino Linotype" w:hAnsi="Palatino Linotype"/>
          <w:sz w:val="24"/>
          <w:szCs w:val="24"/>
        </w:rPr>
        <w:t>Parents' contact details (if outside the timings of the school day)</w:t>
      </w:r>
    </w:p>
    <w:p w14:paraId="6BEC88D8"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When transporting pupils using a minibus or other large vehicle, the school will make sure the vehicle is equipped with a clearly marked first aid box.</w:t>
      </w:r>
    </w:p>
    <w:p w14:paraId="6C4AA83F"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Risk assessments will be reviewed by the Educational Visits Co-ordinator (EVC) prior to any educational visit that necessitates taking pupils off school premises.</w:t>
      </w:r>
    </w:p>
    <w:p w14:paraId="07257ABE"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For EYFS, there will always be at least 1 first aider with a current paediatric first aid (PFA) certificate on school trips and visits, as required by the statutory framework for the Early Years Foundation Stage.</w:t>
      </w:r>
    </w:p>
    <w:p w14:paraId="43E27642"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4.4 Allergy Safety &amp; Anaphylaxis Management</w:t>
      </w:r>
    </w:p>
    <w:p w14:paraId="61DF9465" w14:textId="1DC6300C" w:rsidR="00A24775" w:rsidRPr="00D27982" w:rsidRDefault="00A24775" w:rsidP="00D27982">
      <w:pPr>
        <w:numPr>
          <w:ilvl w:val="0"/>
          <w:numId w:val="12"/>
        </w:numPr>
        <w:jc w:val="both"/>
        <w:rPr>
          <w:rFonts w:ascii="Palatino Linotype" w:hAnsi="Palatino Linotype"/>
          <w:sz w:val="24"/>
          <w:szCs w:val="24"/>
        </w:rPr>
      </w:pPr>
      <w:r w:rsidRPr="00D27982">
        <w:rPr>
          <w:rFonts w:ascii="Palatino Linotype" w:hAnsi="Palatino Linotype"/>
          <w:b/>
          <w:bCs/>
          <w:sz w:val="24"/>
          <w:szCs w:val="24"/>
        </w:rPr>
        <w:t>Spare Emergency AAIs:</w:t>
      </w:r>
      <w:r w:rsidRPr="00D27982">
        <w:rPr>
          <w:rFonts w:ascii="Palatino Linotype" w:hAnsi="Palatino Linotype"/>
          <w:sz w:val="24"/>
          <w:szCs w:val="24"/>
        </w:rPr>
        <w:t> In addition to prescribed pupil EpiPens</w:t>
      </w:r>
      <w:r w:rsidR="000C31EB" w:rsidRPr="00D27982">
        <w:rPr>
          <w:rFonts w:ascii="Palatino Linotype" w:hAnsi="Palatino Linotype"/>
          <w:sz w:val="24"/>
          <w:szCs w:val="24"/>
        </w:rPr>
        <w:t xml:space="preserve"> </w:t>
      </w:r>
      <w:r w:rsidRPr="00D27982">
        <w:rPr>
          <w:rFonts w:ascii="Palatino Linotype" w:hAnsi="Palatino Linotype"/>
          <w:sz w:val="24"/>
          <w:szCs w:val="24"/>
        </w:rPr>
        <w:t>/</w:t>
      </w:r>
      <w:r w:rsidR="000C31EB" w:rsidRPr="00D27982">
        <w:rPr>
          <w:rFonts w:ascii="Palatino Linotype" w:hAnsi="Palatino Linotype"/>
          <w:sz w:val="24"/>
          <w:szCs w:val="24"/>
        </w:rPr>
        <w:t xml:space="preserve"> </w:t>
      </w:r>
      <w:proofErr w:type="spellStart"/>
      <w:r w:rsidRPr="00D27982">
        <w:rPr>
          <w:rFonts w:ascii="Palatino Linotype" w:hAnsi="Palatino Linotype"/>
          <w:sz w:val="24"/>
          <w:szCs w:val="24"/>
        </w:rPr>
        <w:t>Jext</w:t>
      </w:r>
      <w:proofErr w:type="spellEnd"/>
      <w:r w:rsidRPr="00D27982">
        <w:rPr>
          <w:rFonts w:ascii="Palatino Linotype" w:hAnsi="Palatino Linotype"/>
          <w:sz w:val="24"/>
          <w:szCs w:val="24"/>
        </w:rPr>
        <w:t xml:space="preserve"> devices, the school holds emergency spare Adrenaline Auto-Injectors (AAIs). These are kept in the Main Office / </w:t>
      </w:r>
      <w:r w:rsidR="000C31EB" w:rsidRPr="00D27982">
        <w:rPr>
          <w:rFonts w:ascii="Palatino Linotype" w:hAnsi="Palatino Linotype"/>
          <w:sz w:val="24"/>
          <w:szCs w:val="24"/>
        </w:rPr>
        <w:t>First Aid cupboard in the school hall</w:t>
      </w:r>
      <w:r w:rsidRPr="00D27982">
        <w:rPr>
          <w:rFonts w:ascii="Palatino Linotype" w:hAnsi="Palatino Linotype"/>
          <w:sz w:val="24"/>
          <w:szCs w:val="24"/>
        </w:rPr>
        <w:t xml:space="preserve"> and must </w:t>
      </w:r>
      <w:r w:rsidRPr="00D27982">
        <w:rPr>
          <w:rFonts w:ascii="Palatino Linotype" w:hAnsi="Palatino Linotype"/>
          <w:b/>
          <w:bCs/>
          <w:sz w:val="24"/>
          <w:szCs w:val="24"/>
        </w:rPr>
        <w:t>never be locked away</w:t>
      </w:r>
      <w:r w:rsidRPr="00D27982">
        <w:rPr>
          <w:rFonts w:ascii="Palatino Linotype" w:hAnsi="Palatino Linotype"/>
          <w:sz w:val="24"/>
          <w:szCs w:val="24"/>
        </w:rPr>
        <w:t>. They must be accessible to any trained member of staff within </w:t>
      </w:r>
      <w:r w:rsidRPr="00D27982">
        <w:rPr>
          <w:rFonts w:ascii="Palatino Linotype" w:hAnsi="Palatino Linotype"/>
          <w:b/>
          <w:bCs/>
          <w:sz w:val="24"/>
          <w:szCs w:val="24"/>
        </w:rPr>
        <w:t>5 minutes</w:t>
      </w:r>
      <w:r w:rsidRPr="00D27982">
        <w:rPr>
          <w:rFonts w:ascii="Palatino Linotype" w:hAnsi="Palatino Linotype"/>
          <w:sz w:val="24"/>
          <w:szCs w:val="24"/>
        </w:rPr>
        <w:t> from anywhere on the school site.</w:t>
      </w:r>
    </w:p>
    <w:p w14:paraId="594CDF66" w14:textId="77777777" w:rsidR="00A24775" w:rsidRPr="00D27982" w:rsidRDefault="00A24775" w:rsidP="00D27982">
      <w:pPr>
        <w:numPr>
          <w:ilvl w:val="0"/>
          <w:numId w:val="12"/>
        </w:numPr>
        <w:jc w:val="both"/>
        <w:rPr>
          <w:rFonts w:ascii="Palatino Linotype" w:hAnsi="Palatino Linotype"/>
          <w:sz w:val="24"/>
          <w:szCs w:val="24"/>
        </w:rPr>
      </w:pPr>
      <w:r w:rsidRPr="00D27982">
        <w:rPr>
          <w:rFonts w:ascii="Palatino Linotype" w:hAnsi="Palatino Linotype"/>
          <w:b/>
          <w:bCs/>
          <w:sz w:val="24"/>
          <w:szCs w:val="24"/>
        </w:rPr>
        <w:t>All-Staff Awareness:</w:t>
      </w:r>
      <w:r w:rsidRPr="00D27982">
        <w:rPr>
          <w:rFonts w:ascii="Palatino Linotype" w:hAnsi="Palatino Linotype"/>
          <w:sz w:val="24"/>
          <w:szCs w:val="24"/>
        </w:rPr>
        <w:t> All staff members receive baseline training annually on recognizing anaphylaxis symptoms and using spare emergency AAIs.</w:t>
      </w:r>
    </w:p>
    <w:p w14:paraId="75233DCB" w14:textId="50C51F4F" w:rsidR="00A24775" w:rsidRPr="00D27982" w:rsidRDefault="00A24775" w:rsidP="00D27982">
      <w:pPr>
        <w:numPr>
          <w:ilvl w:val="0"/>
          <w:numId w:val="12"/>
        </w:numPr>
        <w:jc w:val="both"/>
        <w:rPr>
          <w:rFonts w:ascii="Palatino Linotype" w:hAnsi="Palatino Linotype"/>
          <w:sz w:val="24"/>
          <w:szCs w:val="24"/>
        </w:rPr>
      </w:pPr>
      <w:r w:rsidRPr="00D27982">
        <w:rPr>
          <w:rFonts w:ascii="Palatino Linotype" w:hAnsi="Palatino Linotype"/>
          <w:b/>
          <w:bCs/>
          <w:sz w:val="24"/>
          <w:szCs w:val="24"/>
        </w:rPr>
        <w:t>"Allergy Aware" Environment:</w:t>
      </w:r>
      <w:r w:rsidRPr="00D27982">
        <w:rPr>
          <w:rFonts w:ascii="Palatino Linotype" w:hAnsi="Palatino Linotype"/>
          <w:sz w:val="24"/>
          <w:szCs w:val="24"/>
        </w:rPr>
        <w:t> The school operates an </w:t>
      </w:r>
      <w:r w:rsidRPr="00D27982">
        <w:rPr>
          <w:rFonts w:ascii="Palatino Linotype" w:hAnsi="Palatino Linotype"/>
          <w:b/>
          <w:bCs/>
          <w:sz w:val="24"/>
          <w:szCs w:val="24"/>
        </w:rPr>
        <w:t>allergy-aware</w:t>
      </w:r>
      <w:r w:rsidRPr="00D27982">
        <w:rPr>
          <w:rFonts w:ascii="Palatino Linotype" w:hAnsi="Palatino Linotype"/>
          <w:sz w:val="24"/>
          <w:szCs w:val="24"/>
        </w:rPr>
        <w:t> environment. Rather than relying solely on "nut-free" zone declarations, safety is maintained through strict non-sharing of food, careful supervision during break</w:t>
      </w:r>
      <w:r w:rsidR="000C31EB" w:rsidRPr="00D27982">
        <w:rPr>
          <w:rFonts w:ascii="Palatino Linotype" w:hAnsi="Palatino Linotype"/>
          <w:sz w:val="24"/>
          <w:szCs w:val="24"/>
        </w:rPr>
        <w:t xml:space="preserve"> </w:t>
      </w:r>
      <w:r w:rsidRPr="00D27982">
        <w:rPr>
          <w:rFonts w:ascii="Palatino Linotype" w:hAnsi="Palatino Linotype"/>
          <w:sz w:val="24"/>
          <w:szCs w:val="24"/>
        </w:rPr>
        <w:t>/</w:t>
      </w:r>
      <w:r w:rsidR="000C31EB" w:rsidRPr="00D27982">
        <w:rPr>
          <w:rFonts w:ascii="Palatino Linotype" w:hAnsi="Palatino Linotype"/>
          <w:sz w:val="24"/>
          <w:szCs w:val="24"/>
        </w:rPr>
        <w:t xml:space="preserve"> </w:t>
      </w:r>
      <w:r w:rsidRPr="00D27982">
        <w:rPr>
          <w:rFonts w:ascii="Palatino Linotype" w:hAnsi="Palatino Linotype"/>
          <w:sz w:val="24"/>
          <w:szCs w:val="24"/>
        </w:rPr>
        <w:t>mealtimes, and clear allergen flagging in catering.</w:t>
      </w:r>
    </w:p>
    <w:p w14:paraId="64068A9B"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5. First aid equipment</w:t>
      </w:r>
    </w:p>
    <w:p w14:paraId="6A0051DE"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A typical first aid kit in our school will include the following (based on the HSE's recommendation for a minimum first aid kit):</w:t>
      </w:r>
    </w:p>
    <w:p w14:paraId="2951B1A1" w14:textId="77777777" w:rsidR="00A24775" w:rsidRPr="00D27982" w:rsidRDefault="00A24775" w:rsidP="00D27982">
      <w:pPr>
        <w:numPr>
          <w:ilvl w:val="0"/>
          <w:numId w:val="13"/>
        </w:numPr>
        <w:jc w:val="both"/>
        <w:rPr>
          <w:rFonts w:ascii="Palatino Linotype" w:hAnsi="Palatino Linotype"/>
          <w:sz w:val="24"/>
          <w:szCs w:val="24"/>
        </w:rPr>
      </w:pPr>
      <w:r w:rsidRPr="00D27982">
        <w:rPr>
          <w:rFonts w:ascii="Palatino Linotype" w:hAnsi="Palatino Linotype"/>
          <w:sz w:val="24"/>
          <w:szCs w:val="24"/>
        </w:rPr>
        <w:t>A leaflet giving general advice on first aid</w:t>
      </w:r>
    </w:p>
    <w:p w14:paraId="3E182A41" w14:textId="77777777" w:rsidR="00A24775" w:rsidRPr="00D27982" w:rsidRDefault="00A24775" w:rsidP="00D27982">
      <w:pPr>
        <w:numPr>
          <w:ilvl w:val="0"/>
          <w:numId w:val="13"/>
        </w:numPr>
        <w:jc w:val="both"/>
        <w:rPr>
          <w:rFonts w:ascii="Palatino Linotype" w:hAnsi="Palatino Linotype"/>
          <w:sz w:val="24"/>
          <w:szCs w:val="24"/>
        </w:rPr>
      </w:pPr>
      <w:r w:rsidRPr="00D27982">
        <w:rPr>
          <w:rFonts w:ascii="Palatino Linotype" w:hAnsi="Palatino Linotype"/>
          <w:sz w:val="24"/>
          <w:szCs w:val="24"/>
        </w:rPr>
        <w:t>Individually wrapped sterile adhesive dressings (assorted sizes)</w:t>
      </w:r>
    </w:p>
    <w:p w14:paraId="4019E55E" w14:textId="77777777" w:rsidR="00A24775" w:rsidRPr="00D27982" w:rsidRDefault="00A24775" w:rsidP="00D27982">
      <w:pPr>
        <w:numPr>
          <w:ilvl w:val="0"/>
          <w:numId w:val="13"/>
        </w:numPr>
        <w:jc w:val="both"/>
        <w:rPr>
          <w:rFonts w:ascii="Palatino Linotype" w:hAnsi="Palatino Linotype"/>
          <w:sz w:val="24"/>
          <w:szCs w:val="24"/>
        </w:rPr>
      </w:pPr>
      <w:r w:rsidRPr="00D27982">
        <w:rPr>
          <w:rFonts w:ascii="Palatino Linotype" w:hAnsi="Palatino Linotype"/>
          <w:sz w:val="24"/>
          <w:szCs w:val="24"/>
        </w:rPr>
        <w:t>Sterile eye pads</w:t>
      </w:r>
    </w:p>
    <w:p w14:paraId="3C811440" w14:textId="77777777" w:rsidR="00A24775" w:rsidRPr="00D27982" w:rsidRDefault="00A24775" w:rsidP="00D27982">
      <w:pPr>
        <w:numPr>
          <w:ilvl w:val="0"/>
          <w:numId w:val="13"/>
        </w:numPr>
        <w:jc w:val="both"/>
        <w:rPr>
          <w:rFonts w:ascii="Palatino Linotype" w:hAnsi="Palatino Linotype"/>
          <w:sz w:val="24"/>
          <w:szCs w:val="24"/>
        </w:rPr>
      </w:pPr>
      <w:r w:rsidRPr="00D27982">
        <w:rPr>
          <w:rFonts w:ascii="Palatino Linotype" w:hAnsi="Palatino Linotype"/>
          <w:sz w:val="24"/>
          <w:szCs w:val="24"/>
        </w:rPr>
        <w:t>Individually wrapped triangular bandages (preferably sterile)</w:t>
      </w:r>
    </w:p>
    <w:p w14:paraId="3EF2B191" w14:textId="77777777" w:rsidR="00A24775" w:rsidRPr="00D27982" w:rsidRDefault="00A24775" w:rsidP="00D27982">
      <w:pPr>
        <w:numPr>
          <w:ilvl w:val="0"/>
          <w:numId w:val="13"/>
        </w:numPr>
        <w:jc w:val="both"/>
        <w:rPr>
          <w:rFonts w:ascii="Palatino Linotype" w:hAnsi="Palatino Linotype"/>
          <w:sz w:val="24"/>
          <w:szCs w:val="24"/>
        </w:rPr>
      </w:pPr>
      <w:r w:rsidRPr="00D27982">
        <w:rPr>
          <w:rFonts w:ascii="Palatino Linotype" w:hAnsi="Palatino Linotype"/>
          <w:sz w:val="24"/>
          <w:szCs w:val="24"/>
        </w:rPr>
        <w:t>Safety pins</w:t>
      </w:r>
    </w:p>
    <w:p w14:paraId="7F92EB1A" w14:textId="77777777" w:rsidR="00A24775" w:rsidRPr="00D27982" w:rsidRDefault="00A24775" w:rsidP="00D27982">
      <w:pPr>
        <w:numPr>
          <w:ilvl w:val="0"/>
          <w:numId w:val="13"/>
        </w:numPr>
        <w:jc w:val="both"/>
        <w:rPr>
          <w:rFonts w:ascii="Palatino Linotype" w:hAnsi="Palatino Linotype"/>
          <w:sz w:val="24"/>
          <w:szCs w:val="24"/>
        </w:rPr>
      </w:pPr>
      <w:r w:rsidRPr="00D27982">
        <w:rPr>
          <w:rFonts w:ascii="Palatino Linotype" w:hAnsi="Palatino Linotype"/>
          <w:sz w:val="24"/>
          <w:szCs w:val="24"/>
        </w:rPr>
        <w:t>Medium-sized individually wrapped sterile unmedicated wound dressings</w:t>
      </w:r>
    </w:p>
    <w:p w14:paraId="42524612" w14:textId="77777777" w:rsidR="00A24775" w:rsidRPr="00D27982" w:rsidRDefault="00A24775" w:rsidP="00D27982">
      <w:pPr>
        <w:numPr>
          <w:ilvl w:val="0"/>
          <w:numId w:val="13"/>
        </w:numPr>
        <w:jc w:val="both"/>
        <w:rPr>
          <w:rFonts w:ascii="Palatino Linotype" w:hAnsi="Palatino Linotype"/>
          <w:sz w:val="24"/>
          <w:szCs w:val="24"/>
        </w:rPr>
      </w:pPr>
      <w:r w:rsidRPr="00D27982">
        <w:rPr>
          <w:rFonts w:ascii="Palatino Linotype" w:hAnsi="Palatino Linotype"/>
          <w:sz w:val="24"/>
          <w:szCs w:val="24"/>
        </w:rPr>
        <w:lastRenderedPageBreak/>
        <w:t>Large sterile individually wrapped unmedicated wound dressings</w:t>
      </w:r>
    </w:p>
    <w:p w14:paraId="695703AB" w14:textId="77777777" w:rsidR="00A24775" w:rsidRPr="00D27982" w:rsidRDefault="00A24775" w:rsidP="00D27982">
      <w:pPr>
        <w:numPr>
          <w:ilvl w:val="0"/>
          <w:numId w:val="13"/>
        </w:numPr>
        <w:jc w:val="both"/>
        <w:rPr>
          <w:rFonts w:ascii="Palatino Linotype" w:hAnsi="Palatino Linotype"/>
          <w:sz w:val="24"/>
          <w:szCs w:val="24"/>
        </w:rPr>
      </w:pPr>
      <w:r w:rsidRPr="00D27982">
        <w:rPr>
          <w:rFonts w:ascii="Palatino Linotype" w:hAnsi="Palatino Linotype"/>
          <w:sz w:val="24"/>
          <w:szCs w:val="24"/>
        </w:rPr>
        <w:t>Disposable gloves</w:t>
      </w:r>
    </w:p>
    <w:p w14:paraId="4A349CE0" w14:textId="77777777" w:rsidR="00A24775" w:rsidRPr="00D27982" w:rsidRDefault="00A24775" w:rsidP="00D27982">
      <w:pPr>
        <w:numPr>
          <w:ilvl w:val="0"/>
          <w:numId w:val="13"/>
        </w:numPr>
        <w:jc w:val="both"/>
        <w:rPr>
          <w:rFonts w:ascii="Palatino Linotype" w:hAnsi="Palatino Linotype"/>
          <w:sz w:val="24"/>
          <w:szCs w:val="24"/>
        </w:rPr>
      </w:pPr>
      <w:r w:rsidRPr="00D27982">
        <w:rPr>
          <w:rFonts w:ascii="Palatino Linotype" w:hAnsi="Palatino Linotype"/>
          <w:sz w:val="24"/>
          <w:szCs w:val="24"/>
        </w:rPr>
        <w:t>Face shield</w:t>
      </w:r>
    </w:p>
    <w:p w14:paraId="5F730A7A"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No medication is kept in standard first aid kits.</w:t>
      </w:r>
    </w:p>
    <w:p w14:paraId="5B65C0A3"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First aid kits are stored in:</w:t>
      </w:r>
    </w:p>
    <w:p w14:paraId="699C10A4" w14:textId="77777777" w:rsidR="00A24775" w:rsidRPr="00D27982" w:rsidRDefault="00A24775" w:rsidP="00D27982">
      <w:pPr>
        <w:numPr>
          <w:ilvl w:val="0"/>
          <w:numId w:val="14"/>
        </w:numPr>
        <w:jc w:val="both"/>
        <w:rPr>
          <w:rFonts w:ascii="Palatino Linotype" w:hAnsi="Palatino Linotype"/>
          <w:sz w:val="24"/>
          <w:szCs w:val="24"/>
        </w:rPr>
      </w:pPr>
      <w:r w:rsidRPr="00D27982">
        <w:rPr>
          <w:rFonts w:ascii="Palatino Linotype" w:hAnsi="Palatino Linotype"/>
          <w:sz w:val="24"/>
          <w:szCs w:val="24"/>
        </w:rPr>
        <w:t>The Intervention Room (also acts as the medical room)</w:t>
      </w:r>
    </w:p>
    <w:p w14:paraId="23376535" w14:textId="77777777" w:rsidR="00A24775" w:rsidRPr="00D27982" w:rsidRDefault="00A24775" w:rsidP="00D27982">
      <w:pPr>
        <w:numPr>
          <w:ilvl w:val="0"/>
          <w:numId w:val="14"/>
        </w:numPr>
        <w:jc w:val="both"/>
        <w:rPr>
          <w:rFonts w:ascii="Palatino Linotype" w:hAnsi="Palatino Linotype"/>
          <w:sz w:val="24"/>
          <w:szCs w:val="24"/>
        </w:rPr>
      </w:pPr>
      <w:r w:rsidRPr="00D27982">
        <w:rPr>
          <w:rFonts w:ascii="Palatino Linotype" w:hAnsi="Palatino Linotype"/>
          <w:sz w:val="24"/>
          <w:szCs w:val="24"/>
        </w:rPr>
        <w:t>Reception / Office</w:t>
      </w:r>
    </w:p>
    <w:p w14:paraId="1F325EE0" w14:textId="77777777" w:rsidR="00A24775" w:rsidRPr="00D27982" w:rsidRDefault="00A24775" w:rsidP="00D27982">
      <w:pPr>
        <w:numPr>
          <w:ilvl w:val="0"/>
          <w:numId w:val="14"/>
        </w:numPr>
        <w:jc w:val="both"/>
        <w:rPr>
          <w:rFonts w:ascii="Palatino Linotype" w:hAnsi="Palatino Linotype"/>
          <w:sz w:val="24"/>
          <w:szCs w:val="24"/>
        </w:rPr>
      </w:pPr>
      <w:r w:rsidRPr="00D27982">
        <w:rPr>
          <w:rFonts w:ascii="Palatino Linotype" w:hAnsi="Palatino Linotype"/>
          <w:sz w:val="24"/>
          <w:szCs w:val="24"/>
        </w:rPr>
        <w:t>The school hall</w:t>
      </w:r>
    </w:p>
    <w:p w14:paraId="6A6E68D3" w14:textId="77777777" w:rsidR="00A24775" w:rsidRPr="00D27982" w:rsidRDefault="00A24775" w:rsidP="00D27982">
      <w:pPr>
        <w:numPr>
          <w:ilvl w:val="0"/>
          <w:numId w:val="14"/>
        </w:numPr>
        <w:jc w:val="both"/>
        <w:rPr>
          <w:rFonts w:ascii="Palatino Linotype" w:hAnsi="Palatino Linotype"/>
          <w:sz w:val="24"/>
          <w:szCs w:val="24"/>
        </w:rPr>
      </w:pPr>
      <w:r w:rsidRPr="00D27982">
        <w:rPr>
          <w:rFonts w:ascii="Palatino Linotype" w:hAnsi="Palatino Linotype"/>
          <w:sz w:val="24"/>
          <w:szCs w:val="24"/>
        </w:rPr>
        <w:t>Staff room</w:t>
      </w:r>
    </w:p>
    <w:p w14:paraId="28B8625C" w14:textId="5988ED12" w:rsidR="00A24775" w:rsidRPr="00D27982" w:rsidRDefault="00A24775" w:rsidP="00D27982">
      <w:pPr>
        <w:numPr>
          <w:ilvl w:val="0"/>
          <w:numId w:val="14"/>
        </w:numPr>
        <w:jc w:val="both"/>
        <w:rPr>
          <w:rFonts w:ascii="Palatino Linotype" w:hAnsi="Palatino Linotype"/>
          <w:sz w:val="24"/>
          <w:szCs w:val="24"/>
        </w:rPr>
      </w:pPr>
      <w:r w:rsidRPr="00D27982">
        <w:rPr>
          <w:rFonts w:ascii="Palatino Linotype" w:hAnsi="Palatino Linotype"/>
          <w:sz w:val="24"/>
          <w:szCs w:val="24"/>
        </w:rPr>
        <w:t>Art / Science room</w:t>
      </w:r>
      <w:r w:rsidR="000C31EB" w:rsidRPr="00D27982">
        <w:rPr>
          <w:rFonts w:ascii="Palatino Linotype" w:hAnsi="Palatino Linotype"/>
          <w:sz w:val="24"/>
          <w:szCs w:val="24"/>
        </w:rPr>
        <w:t xml:space="preserve"> (cupboard in between the 2 rooms)</w:t>
      </w:r>
    </w:p>
    <w:p w14:paraId="44A238FD" w14:textId="77777777" w:rsidR="00A24775" w:rsidRPr="00D27982" w:rsidRDefault="00A24775" w:rsidP="00D27982">
      <w:pPr>
        <w:numPr>
          <w:ilvl w:val="0"/>
          <w:numId w:val="14"/>
        </w:numPr>
        <w:jc w:val="both"/>
        <w:rPr>
          <w:rFonts w:ascii="Palatino Linotype" w:hAnsi="Palatino Linotype"/>
          <w:sz w:val="24"/>
          <w:szCs w:val="24"/>
        </w:rPr>
      </w:pPr>
      <w:r w:rsidRPr="00D27982">
        <w:rPr>
          <w:rFonts w:ascii="Palatino Linotype" w:hAnsi="Palatino Linotype"/>
          <w:sz w:val="24"/>
          <w:szCs w:val="24"/>
        </w:rPr>
        <w:t>The school kitchen</w:t>
      </w:r>
    </w:p>
    <w:p w14:paraId="1E712C63" w14:textId="299D2EDD" w:rsidR="00A24775" w:rsidRPr="00D27982" w:rsidRDefault="00A24775" w:rsidP="00D27982">
      <w:pPr>
        <w:numPr>
          <w:ilvl w:val="0"/>
          <w:numId w:val="14"/>
        </w:numPr>
        <w:jc w:val="both"/>
        <w:rPr>
          <w:rFonts w:ascii="Palatino Linotype" w:hAnsi="Palatino Linotype"/>
          <w:sz w:val="24"/>
          <w:szCs w:val="24"/>
        </w:rPr>
      </w:pPr>
      <w:r w:rsidRPr="00D27982">
        <w:rPr>
          <w:rFonts w:ascii="Palatino Linotype" w:hAnsi="Palatino Linotype"/>
          <w:sz w:val="24"/>
          <w:szCs w:val="24"/>
        </w:rPr>
        <w:t xml:space="preserve">School </w:t>
      </w:r>
      <w:r w:rsidR="000C31EB" w:rsidRPr="00D27982">
        <w:rPr>
          <w:rFonts w:ascii="Palatino Linotype" w:hAnsi="Palatino Linotype"/>
          <w:sz w:val="24"/>
          <w:szCs w:val="24"/>
        </w:rPr>
        <w:t>minibus</w:t>
      </w:r>
    </w:p>
    <w:p w14:paraId="76C089B5" w14:textId="0E1B940A"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Each class teacher also has a mini first aid kit available in the classroom.</w:t>
      </w:r>
    </w:p>
    <w:p w14:paraId="536FEA5A"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school has a defibrillator located by the ramp entrance at the front of the school. It is checked weekly for charge and half termly for the contents of the device. This is checked by one of our named First Aiders.</w:t>
      </w:r>
    </w:p>
    <w:p w14:paraId="077E5371"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6. Record-keeping and reporting</w:t>
      </w:r>
    </w:p>
    <w:p w14:paraId="1453DA3D"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6.1 First aid logs</w:t>
      </w:r>
    </w:p>
    <w:p w14:paraId="6FE814DF"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Anyone who administers first aid must make a record of it.</w:t>
      </w:r>
    </w:p>
    <w:p w14:paraId="3575B07D" w14:textId="77777777" w:rsidR="00A24775" w:rsidRPr="00D27982" w:rsidRDefault="00A24775" w:rsidP="00D27982">
      <w:pPr>
        <w:numPr>
          <w:ilvl w:val="0"/>
          <w:numId w:val="15"/>
        </w:numPr>
        <w:jc w:val="both"/>
        <w:rPr>
          <w:rFonts w:ascii="Palatino Linotype" w:hAnsi="Palatino Linotype"/>
          <w:sz w:val="24"/>
          <w:szCs w:val="24"/>
        </w:rPr>
      </w:pPr>
      <w:r w:rsidRPr="00D27982">
        <w:rPr>
          <w:rFonts w:ascii="Palatino Linotype" w:hAnsi="Palatino Linotype"/>
          <w:b/>
          <w:bCs/>
          <w:sz w:val="24"/>
          <w:szCs w:val="24"/>
        </w:rPr>
        <w:t>In class:</w:t>
      </w:r>
      <w:r w:rsidRPr="00D27982">
        <w:rPr>
          <w:rFonts w:ascii="Palatino Linotype" w:hAnsi="Palatino Linotype"/>
          <w:sz w:val="24"/>
          <w:szCs w:val="24"/>
        </w:rPr>
        <w:t xml:space="preserve"> each class teacher / TA will record any first aid administered (minor injuries) on CPOMS. All injuries are logged </w:t>
      </w:r>
      <w:proofErr w:type="gramStart"/>
      <w:r w:rsidRPr="00D27982">
        <w:rPr>
          <w:rFonts w:ascii="Palatino Linotype" w:hAnsi="Palatino Linotype"/>
          <w:sz w:val="24"/>
          <w:szCs w:val="24"/>
        </w:rPr>
        <w:t>i.e.</w:t>
      </w:r>
      <w:proofErr w:type="gramEnd"/>
      <w:r w:rsidRPr="00D27982">
        <w:rPr>
          <w:rFonts w:ascii="Palatino Linotype" w:hAnsi="Palatino Linotype"/>
          <w:sz w:val="24"/>
          <w:szCs w:val="24"/>
        </w:rPr>
        <w:t xml:space="preserve"> child needed a plaster.</w:t>
      </w:r>
    </w:p>
    <w:p w14:paraId="7F008073" w14:textId="6A0B087F" w:rsidR="00A24775" w:rsidRPr="00D27982" w:rsidRDefault="00A24775" w:rsidP="00D27982">
      <w:pPr>
        <w:numPr>
          <w:ilvl w:val="0"/>
          <w:numId w:val="15"/>
        </w:numPr>
        <w:jc w:val="both"/>
        <w:rPr>
          <w:rFonts w:ascii="Palatino Linotype" w:hAnsi="Palatino Linotype"/>
          <w:sz w:val="24"/>
          <w:szCs w:val="24"/>
        </w:rPr>
      </w:pPr>
      <w:r w:rsidRPr="00D27982">
        <w:rPr>
          <w:rFonts w:ascii="Palatino Linotype" w:hAnsi="Palatino Linotype"/>
          <w:b/>
          <w:bCs/>
          <w:sz w:val="24"/>
          <w:szCs w:val="24"/>
        </w:rPr>
        <w:t>Breaktime</w:t>
      </w:r>
      <w:r w:rsidR="000C31EB" w:rsidRPr="00D27982">
        <w:rPr>
          <w:rFonts w:ascii="Palatino Linotype" w:hAnsi="Palatino Linotype"/>
          <w:b/>
          <w:bCs/>
          <w:sz w:val="24"/>
          <w:szCs w:val="24"/>
        </w:rPr>
        <w:t xml:space="preserve"> </w:t>
      </w:r>
      <w:r w:rsidRPr="00D27982">
        <w:rPr>
          <w:rFonts w:ascii="Palatino Linotype" w:hAnsi="Palatino Linotype"/>
          <w:b/>
          <w:bCs/>
          <w:sz w:val="24"/>
          <w:szCs w:val="24"/>
        </w:rPr>
        <w:t>/</w:t>
      </w:r>
      <w:r w:rsidR="000C31EB" w:rsidRPr="00D27982">
        <w:rPr>
          <w:rFonts w:ascii="Palatino Linotype" w:hAnsi="Palatino Linotype"/>
          <w:b/>
          <w:bCs/>
          <w:sz w:val="24"/>
          <w:szCs w:val="24"/>
        </w:rPr>
        <w:t xml:space="preserve"> </w:t>
      </w:r>
      <w:r w:rsidRPr="00D27982">
        <w:rPr>
          <w:rFonts w:ascii="Palatino Linotype" w:hAnsi="Palatino Linotype"/>
          <w:b/>
          <w:bCs/>
          <w:sz w:val="24"/>
          <w:szCs w:val="24"/>
        </w:rPr>
        <w:t>Lunchtime:</w:t>
      </w:r>
      <w:r w:rsidRPr="00D27982">
        <w:rPr>
          <w:rFonts w:ascii="Palatino Linotype" w:hAnsi="Palatino Linotype"/>
          <w:sz w:val="24"/>
          <w:szCs w:val="24"/>
        </w:rPr>
        <w:t> Any first aid administered at breaktime / lunchtime will be logged in the centralised online recording system (CPOMS) and class teachers informed.</w:t>
      </w:r>
    </w:p>
    <w:p w14:paraId="514CC233" w14:textId="63D02BDA" w:rsidR="00A24775" w:rsidRDefault="00A24775" w:rsidP="00D27982">
      <w:pPr>
        <w:numPr>
          <w:ilvl w:val="0"/>
          <w:numId w:val="15"/>
        </w:numPr>
        <w:jc w:val="both"/>
        <w:rPr>
          <w:rFonts w:ascii="Palatino Linotype" w:hAnsi="Palatino Linotype"/>
          <w:sz w:val="24"/>
          <w:szCs w:val="24"/>
        </w:rPr>
      </w:pPr>
      <w:r w:rsidRPr="00D27982">
        <w:rPr>
          <w:rFonts w:ascii="Palatino Linotype" w:hAnsi="Palatino Linotype"/>
          <w:b/>
          <w:bCs/>
          <w:sz w:val="24"/>
          <w:szCs w:val="24"/>
        </w:rPr>
        <w:t>EYFS:</w:t>
      </w:r>
      <w:r w:rsidRPr="00D27982">
        <w:rPr>
          <w:rFonts w:ascii="Palatino Linotype" w:hAnsi="Palatino Linotype"/>
          <w:sz w:val="24"/>
          <w:szCs w:val="24"/>
        </w:rPr>
        <w:t xml:space="preserve"> EYFS staff have a duty to report any first aid administered to the parent(s) and how this is done is recorded on CPOMS </w:t>
      </w:r>
      <w:proofErr w:type="gramStart"/>
      <w:r w:rsidRPr="00D27982">
        <w:rPr>
          <w:rFonts w:ascii="Palatino Linotype" w:hAnsi="Palatino Linotype"/>
          <w:sz w:val="24"/>
          <w:szCs w:val="24"/>
        </w:rPr>
        <w:t>i.e.</w:t>
      </w:r>
      <w:proofErr w:type="gramEnd"/>
      <w:r w:rsidRPr="00D27982">
        <w:rPr>
          <w:rFonts w:ascii="Palatino Linotype" w:hAnsi="Palatino Linotype"/>
          <w:sz w:val="24"/>
          <w:szCs w:val="24"/>
        </w:rPr>
        <w:t xml:space="preserve"> face to face, phone call.</w:t>
      </w:r>
    </w:p>
    <w:p w14:paraId="442F3E2F" w14:textId="637171CE" w:rsidR="00D27982" w:rsidRDefault="00D27982" w:rsidP="00D27982">
      <w:pPr>
        <w:jc w:val="both"/>
        <w:rPr>
          <w:rFonts w:ascii="Palatino Linotype" w:hAnsi="Palatino Linotype"/>
          <w:sz w:val="24"/>
          <w:szCs w:val="24"/>
        </w:rPr>
      </w:pPr>
    </w:p>
    <w:p w14:paraId="1227D8C9" w14:textId="77777777" w:rsidR="00D27982" w:rsidRPr="00D27982" w:rsidRDefault="00D27982" w:rsidP="00D27982">
      <w:pPr>
        <w:jc w:val="both"/>
        <w:rPr>
          <w:rFonts w:ascii="Palatino Linotype" w:hAnsi="Palatino Linotype"/>
          <w:sz w:val="24"/>
          <w:szCs w:val="24"/>
        </w:rPr>
      </w:pPr>
    </w:p>
    <w:p w14:paraId="08C2F346"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b/>
          <w:bCs/>
          <w:sz w:val="24"/>
          <w:szCs w:val="24"/>
        </w:rPr>
        <w:lastRenderedPageBreak/>
        <w:t>Centralised First Aid Record (CPOMS):</w:t>
      </w:r>
    </w:p>
    <w:p w14:paraId="39FB889D" w14:textId="77777777" w:rsidR="00A24775" w:rsidRPr="00D27982" w:rsidRDefault="00A24775" w:rsidP="00D27982">
      <w:pPr>
        <w:numPr>
          <w:ilvl w:val="0"/>
          <w:numId w:val="16"/>
        </w:numPr>
        <w:jc w:val="both"/>
        <w:rPr>
          <w:rFonts w:ascii="Palatino Linotype" w:hAnsi="Palatino Linotype"/>
          <w:sz w:val="24"/>
          <w:szCs w:val="24"/>
        </w:rPr>
      </w:pPr>
      <w:r w:rsidRPr="00D27982">
        <w:rPr>
          <w:rFonts w:ascii="Palatino Linotype" w:hAnsi="Palatino Linotype"/>
          <w:sz w:val="24"/>
          <w:szCs w:val="24"/>
        </w:rPr>
        <w:t>This will detail the date, time, name of first aider, class, injury description, treatment given, where the injury happened, teacher notified, and if parent has been notified.</w:t>
      </w:r>
    </w:p>
    <w:p w14:paraId="01B4D41E" w14:textId="1B2B15D4" w:rsidR="00A24775" w:rsidRPr="00D27982" w:rsidRDefault="00A24775" w:rsidP="00D27982">
      <w:pPr>
        <w:numPr>
          <w:ilvl w:val="0"/>
          <w:numId w:val="16"/>
        </w:numPr>
        <w:jc w:val="both"/>
        <w:rPr>
          <w:rFonts w:ascii="Palatino Linotype" w:hAnsi="Palatino Linotype"/>
          <w:sz w:val="24"/>
          <w:szCs w:val="24"/>
        </w:rPr>
      </w:pPr>
      <w:r w:rsidRPr="00D27982">
        <w:rPr>
          <w:rFonts w:ascii="Palatino Linotype" w:hAnsi="Palatino Linotype"/>
          <w:sz w:val="24"/>
          <w:szCs w:val="24"/>
        </w:rPr>
        <w:t>It will be the responsibility of the Appointed person to half termly scrutinise such records for accuracy in notes</w:t>
      </w:r>
      <w:r w:rsidR="007D03C2" w:rsidRPr="00D27982">
        <w:rPr>
          <w:rFonts w:ascii="Palatino Linotype" w:hAnsi="Palatino Linotype"/>
          <w:sz w:val="24"/>
          <w:szCs w:val="24"/>
        </w:rPr>
        <w:t xml:space="preserve"> </w:t>
      </w:r>
      <w:r w:rsidRPr="00D27982">
        <w:rPr>
          <w:rFonts w:ascii="Palatino Linotype" w:hAnsi="Palatino Linotype"/>
          <w:sz w:val="24"/>
          <w:szCs w:val="24"/>
        </w:rPr>
        <w:t>/</w:t>
      </w:r>
      <w:r w:rsidR="007D03C2" w:rsidRPr="00D27982">
        <w:rPr>
          <w:rFonts w:ascii="Palatino Linotype" w:hAnsi="Palatino Linotype"/>
          <w:sz w:val="24"/>
          <w:szCs w:val="24"/>
        </w:rPr>
        <w:t xml:space="preserve"> </w:t>
      </w:r>
      <w:r w:rsidRPr="00D27982">
        <w:rPr>
          <w:rFonts w:ascii="Palatino Linotype" w:hAnsi="Palatino Linotype"/>
          <w:sz w:val="24"/>
          <w:szCs w:val="24"/>
        </w:rPr>
        <w:t>comments made, reporting outcomes to the Head Teacher and discussing any issues that may have been identified via such scrutiny.</w:t>
      </w:r>
    </w:p>
    <w:p w14:paraId="113A37A7" w14:textId="77777777" w:rsidR="00A24775" w:rsidRPr="00D27982" w:rsidRDefault="00A24775" w:rsidP="00D27982">
      <w:pPr>
        <w:numPr>
          <w:ilvl w:val="0"/>
          <w:numId w:val="16"/>
        </w:numPr>
        <w:jc w:val="both"/>
        <w:rPr>
          <w:rFonts w:ascii="Palatino Linotype" w:hAnsi="Palatino Linotype"/>
          <w:sz w:val="24"/>
          <w:szCs w:val="24"/>
        </w:rPr>
      </w:pPr>
      <w:r w:rsidRPr="00D27982">
        <w:rPr>
          <w:rFonts w:ascii="Palatino Linotype" w:hAnsi="Palatino Linotype"/>
          <w:b/>
          <w:bCs/>
          <w:sz w:val="24"/>
          <w:szCs w:val="24"/>
        </w:rPr>
        <w:t>Near-Miss Auditing:</w:t>
      </w:r>
      <w:r w:rsidRPr="00D27982">
        <w:rPr>
          <w:rFonts w:ascii="Palatino Linotype" w:hAnsi="Palatino Linotype"/>
          <w:sz w:val="24"/>
          <w:szCs w:val="24"/>
        </w:rPr>
        <w:t> The half-termly scrutiny of CPOMS records carried out by the Appointed Person will explicitly include a review of </w:t>
      </w:r>
      <w:r w:rsidRPr="00D27982">
        <w:rPr>
          <w:rFonts w:ascii="Palatino Linotype" w:hAnsi="Palatino Linotype"/>
          <w:b/>
          <w:bCs/>
          <w:sz w:val="24"/>
          <w:szCs w:val="24"/>
        </w:rPr>
        <w:t>near-miss incidents</w:t>
      </w:r>
      <w:r w:rsidRPr="00D27982">
        <w:rPr>
          <w:rFonts w:ascii="Palatino Linotype" w:hAnsi="Palatino Linotype"/>
          <w:sz w:val="24"/>
          <w:szCs w:val="24"/>
        </w:rPr>
        <w:t> (e.g., potential allergen exposure, misplaced kit, or delayed response time). Any trends or serious near-misses will be reported to the Head Teacher and Governing Body to inform policy adjustments and Individual Healthcare Plan (IHP) updates.</w:t>
      </w:r>
    </w:p>
    <w:p w14:paraId="0175B05B" w14:textId="77777777" w:rsidR="00A24775" w:rsidRPr="00D27982" w:rsidRDefault="00A24775" w:rsidP="00D27982">
      <w:pPr>
        <w:numPr>
          <w:ilvl w:val="0"/>
          <w:numId w:val="16"/>
        </w:numPr>
        <w:jc w:val="both"/>
        <w:rPr>
          <w:rFonts w:ascii="Palatino Linotype" w:hAnsi="Palatino Linotype"/>
          <w:sz w:val="24"/>
          <w:szCs w:val="24"/>
        </w:rPr>
      </w:pPr>
      <w:r w:rsidRPr="00D27982">
        <w:rPr>
          <w:rFonts w:ascii="Palatino Linotype" w:hAnsi="Palatino Linotype"/>
          <w:sz w:val="24"/>
          <w:szCs w:val="24"/>
        </w:rPr>
        <w:t>It will be the responsibility of the Head Teacher to then collate the information passed on by the Appointed person from the First Aid Log (CPOMS) and summarise this information into their safeguarding report for the Governing Body each term.</w:t>
      </w:r>
    </w:p>
    <w:p w14:paraId="1AFB3D65"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b/>
          <w:bCs/>
          <w:sz w:val="24"/>
          <w:szCs w:val="24"/>
        </w:rPr>
        <w:t>First Aid Accident Record:</w:t>
      </w:r>
    </w:p>
    <w:p w14:paraId="336F1739" w14:textId="48394159" w:rsidR="00A24775" w:rsidRPr="00D27982" w:rsidRDefault="00A24775" w:rsidP="00D27982">
      <w:pPr>
        <w:numPr>
          <w:ilvl w:val="0"/>
          <w:numId w:val="17"/>
        </w:numPr>
        <w:jc w:val="both"/>
        <w:rPr>
          <w:rFonts w:ascii="Palatino Linotype" w:hAnsi="Palatino Linotype"/>
          <w:sz w:val="24"/>
          <w:szCs w:val="24"/>
        </w:rPr>
      </w:pPr>
      <w:r w:rsidRPr="00D27982">
        <w:rPr>
          <w:rFonts w:ascii="Palatino Linotype" w:hAnsi="Palatino Linotype"/>
          <w:sz w:val="24"/>
          <w:szCs w:val="24"/>
        </w:rPr>
        <w:t xml:space="preserve">An accident form will be completed by the first aider or by the member of staff who dealt with the incident supported by the </w:t>
      </w:r>
      <w:r w:rsidR="007D03C2" w:rsidRPr="00D27982">
        <w:rPr>
          <w:rFonts w:ascii="Palatino Linotype" w:hAnsi="Palatino Linotype"/>
          <w:sz w:val="24"/>
          <w:szCs w:val="24"/>
        </w:rPr>
        <w:t>appointed person</w:t>
      </w:r>
      <w:r w:rsidRPr="00D27982">
        <w:rPr>
          <w:rFonts w:ascii="Palatino Linotype" w:hAnsi="Palatino Linotype"/>
          <w:sz w:val="24"/>
          <w:szCs w:val="24"/>
        </w:rPr>
        <w:t xml:space="preserve"> on the same day or as soon as possible after an incident resulting in an injury and for the child / member of staff to seek medical attention at a hospital / walk in centre.</w:t>
      </w:r>
    </w:p>
    <w:p w14:paraId="47DAA848" w14:textId="77777777" w:rsidR="00A24775" w:rsidRPr="00D27982" w:rsidRDefault="00A24775" w:rsidP="00D27982">
      <w:pPr>
        <w:numPr>
          <w:ilvl w:val="0"/>
          <w:numId w:val="17"/>
        </w:numPr>
        <w:jc w:val="both"/>
        <w:rPr>
          <w:rFonts w:ascii="Palatino Linotype" w:hAnsi="Palatino Linotype"/>
          <w:sz w:val="24"/>
          <w:szCs w:val="24"/>
        </w:rPr>
      </w:pPr>
      <w:r w:rsidRPr="00D27982">
        <w:rPr>
          <w:rFonts w:ascii="Palatino Linotype" w:hAnsi="Palatino Linotype"/>
          <w:sz w:val="24"/>
          <w:szCs w:val="24"/>
        </w:rPr>
        <w:t>As much detail as possible should be supplied when reporting an accident.</w:t>
      </w:r>
    </w:p>
    <w:p w14:paraId="2A76A7B0" w14:textId="77777777" w:rsidR="00A24775" w:rsidRPr="00D27982" w:rsidRDefault="00A24775" w:rsidP="00D27982">
      <w:pPr>
        <w:numPr>
          <w:ilvl w:val="0"/>
          <w:numId w:val="17"/>
        </w:numPr>
        <w:jc w:val="both"/>
        <w:rPr>
          <w:rFonts w:ascii="Palatino Linotype" w:hAnsi="Palatino Linotype"/>
          <w:sz w:val="24"/>
          <w:szCs w:val="24"/>
        </w:rPr>
      </w:pPr>
      <w:r w:rsidRPr="00D27982">
        <w:rPr>
          <w:rFonts w:ascii="Palatino Linotype" w:hAnsi="Palatino Linotype"/>
          <w:sz w:val="24"/>
          <w:szCs w:val="24"/>
        </w:rPr>
        <w:t>A copy of the accident report form will also be added to the pupil's educational file by the appointed person and it will be logged on CPOMS.</w:t>
      </w:r>
    </w:p>
    <w:p w14:paraId="250BDEB6" w14:textId="1DB44E8B" w:rsidR="00A24775" w:rsidRDefault="003E0C66" w:rsidP="00D27982">
      <w:pPr>
        <w:numPr>
          <w:ilvl w:val="0"/>
          <w:numId w:val="17"/>
        </w:numPr>
        <w:jc w:val="both"/>
        <w:rPr>
          <w:rFonts w:ascii="Palatino Linotype" w:hAnsi="Palatino Linotype"/>
          <w:sz w:val="24"/>
          <w:szCs w:val="24"/>
        </w:rPr>
      </w:pPr>
      <w:r w:rsidRPr="00D27982">
        <w:rPr>
          <w:rFonts w:ascii="Palatino Linotype" w:hAnsi="Palatino Linotype"/>
          <w:sz w:val="24"/>
          <w:szCs w:val="24"/>
        </w:rPr>
        <w:t>First aid r</w:t>
      </w:r>
      <w:r w:rsidR="00A24775" w:rsidRPr="00D27982">
        <w:rPr>
          <w:rFonts w:ascii="Palatino Linotype" w:hAnsi="Palatino Linotype"/>
          <w:sz w:val="24"/>
          <w:szCs w:val="24"/>
        </w:rPr>
        <w:t xml:space="preserve">ecords held </w:t>
      </w:r>
      <w:r w:rsidRPr="00D27982">
        <w:rPr>
          <w:rFonts w:ascii="Palatino Linotype" w:hAnsi="Palatino Linotype"/>
          <w:sz w:val="24"/>
          <w:szCs w:val="24"/>
        </w:rPr>
        <w:t>o</w:t>
      </w:r>
      <w:r w:rsidR="00A24775" w:rsidRPr="00D27982">
        <w:rPr>
          <w:rFonts w:ascii="Palatino Linotype" w:hAnsi="Palatino Linotype"/>
          <w:sz w:val="24"/>
          <w:szCs w:val="24"/>
        </w:rPr>
        <w:t xml:space="preserve">n the </w:t>
      </w:r>
      <w:r w:rsidR="000C31EB" w:rsidRPr="00D27982">
        <w:rPr>
          <w:rFonts w:ascii="Palatino Linotype" w:hAnsi="Palatino Linotype"/>
          <w:sz w:val="24"/>
          <w:szCs w:val="24"/>
        </w:rPr>
        <w:t xml:space="preserve">electronic recording system (CPOMS) </w:t>
      </w:r>
      <w:r w:rsidR="00A24775" w:rsidRPr="00D27982">
        <w:rPr>
          <w:rFonts w:ascii="Palatino Linotype" w:hAnsi="Palatino Linotype"/>
          <w:sz w:val="24"/>
          <w:szCs w:val="24"/>
        </w:rPr>
        <w:t xml:space="preserve">and </w:t>
      </w:r>
      <w:r w:rsidR="000C31EB" w:rsidRPr="00D27982">
        <w:rPr>
          <w:rFonts w:ascii="Palatino Linotype" w:hAnsi="Palatino Linotype"/>
          <w:sz w:val="24"/>
          <w:szCs w:val="24"/>
        </w:rPr>
        <w:t xml:space="preserve">any </w:t>
      </w:r>
      <w:r w:rsidR="00A24775" w:rsidRPr="00D27982">
        <w:rPr>
          <w:rFonts w:ascii="Palatino Linotype" w:hAnsi="Palatino Linotype"/>
          <w:sz w:val="24"/>
          <w:szCs w:val="24"/>
        </w:rPr>
        <w:t>accident</w:t>
      </w:r>
      <w:r w:rsidR="000C31EB" w:rsidRPr="00D27982">
        <w:rPr>
          <w:rFonts w:ascii="Palatino Linotype" w:hAnsi="Palatino Linotype"/>
          <w:sz w:val="24"/>
          <w:szCs w:val="24"/>
        </w:rPr>
        <w:t xml:space="preserve"> forms</w:t>
      </w:r>
      <w:r w:rsidR="00A24775" w:rsidRPr="00D27982">
        <w:rPr>
          <w:rFonts w:ascii="Palatino Linotype" w:hAnsi="Palatino Linotype"/>
          <w:sz w:val="24"/>
          <w:szCs w:val="24"/>
        </w:rPr>
        <w:t xml:space="preserve"> will be retained by the school for a minimum of 3 years, in accordance with regulation 25 of the Social Security (Claims and Payments) Regulations 1979, and then securely disposed. If the accident happens to a child, then the records will be kept until the child reaches the age of 21.</w:t>
      </w:r>
    </w:p>
    <w:p w14:paraId="2935F4D4" w14:textId="15FE23B0" w:rsidR="00D27982" w:rsidRDefault="00D27982" w:rsidP="00D27982">
      <w:pPr>
        <w:ind w:left="720"/>
        <w:jc w:val="both"/>
        <w:rPr>
          <w:rFonts w:ascii="Palatino Linotype" w:hAnsi="Palatino Linotype"/>
          <w:sz w:val="24"/>
          <w:szCs w:val="24"/>
        </w:rPr>
      </w:pPr>
    </w:p>
    <w:p w14:paraId="51ABD307" w14:textId="47CBA74F" w:rsidR="00D27982" w:rsidRDefault="00D27982" w:rsidP="00D27982">
      <w:pPr>
        <w:ind w:left="720"/>
        <w:jc w:val="both"/>
        <w:rPr>
          <w:rFonts w:ascii="Palatino Linotype" w:hAnsi="Palatino Linotype"/>
          <w:sz w:val="24"/>
          <w:szCs w:val="24"/>
        </w:rPr>
      </w:pPr>
    </w:p>
    <w:p w14:paraId="6ADE4D86" w14:textId="77777777" w:rsidR="00D27982" w:rsidRPr="00D27982" w:rsidRDefault="00D27982" w:rsidP="00D27982">
      <w:pPr>
        <w:ind w:left="720"/>
        <w:jc w:val="both"/>
        <w:rPr>
          <w:rFonts w:ascii="Palatino Linotype" w:hAnsi="Palatino Linotype"/>
          <w:sz w:val="24"/>
          <w:szCs w:val="24"/>
        </w:rPr>
      </w:pPr>
    </w:p>
    <w:p w14:paraId="536BA270"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lastRenderedPageBreak/>
        <w:t>6.2 Reporting to the HSE</w:t>
      </w:r>
    </w:p>
    <w:p w14:paraId="634396F9" w14:textId="260B1F53" w:rsidR="00A24775" w:rsidRDefault="00A24775" w:rsidP="00D27982">
      <w:pPr>
        <w:spacing w:after="0"/>
        <w:jc w:val="both"/>
        <w:rPr>
          <w:rFonts w:ascii="Palatino Linotype" w:hAnsi="Palatino Linotype"/>
          <w:sz w:val="24"/>
          <w:szCs w:val="24"/>
        </w:rPr>
      </w:pPr>
      <w:r w:rsidRPr="00D27982">
        <w:rPr>
          <w:rFonts w:ascii="Palatino Linotype" w:hAnsi="Palatino Linotype"/>
          <w:sz w:val="24"/>
          <w:szCs w:val="24"/>
        </w:rPr>
        <w:t>The Headteacher will keep a record of any accident which results in a reportable injury, disease, or dangerous occurrence as defined in the RIDDOR 2013 legislation (regulations 4, 5, 6 and 7).</w:t>
      </w:r>
    </w:p>
    <w:p w14:paraId="13BD8820" w14:textId="77777777" w:rsidR="00D27982" w:rsidRPr="00D27982" w:rsidRDefault="00D27982" w:rsidP="00D27982">
      <w:pPr>
        <w:spacing w:after="0"/>
        <w:jc w:val="both"/>
        <w:rPr>
          <w:rFonts w:ascii="Palatino Linotype" w:hAnsi="Palatino Linotype"/>
          <w:sz w:val="24"/>
          <w:szCs w:val="24"/>
        </w:rPr>
      </w:pPr>
    </w:p>
    <w:p w14:paraId="648F3EAD" w14:textId="77777777" w:rsidR="00D27982" w:rsidRDefault="00A24775" w:rsidP="00D27982">
      <w:pPr>
        <w:spacing w:after="0"/>
        <w:jc w:val="both"/>
        <w:rPr>
          <w:rFonts w:ascii="Palatino Linotype" w:hAnsi="Palatino Linotype"/>
          <w:sz w:val="24"/>
          <w:szCs w:val="24"/>
        </w:rPr>
      </w:pPr>
      <w:r w:rsidRPr="00D27982">
        <w:rPr>
          <w:rFonts w:ascii="Palatino Linotype" w:hAnsi="Palatino Linotype"/>
          <w:sz w:val="24"/>
          <w:szCs w:val="24"/>
        </w:rPr>
        <w:t>The Head will report these to the HSE as soon as is reasonably practicable and in any event within 10 days of the incident.</w:t>
      </w:r>
    </w:p>
    <w:p w14:paraId="41B7ED28" w14:textId="666454B4" w:rsidR="00D27982" w:rsidRDefault="00D27982" w:rsidP="00D27982">
      <w:pPr>
        <w:spacing w:after="0"/>
        <w:jc w:val="both"/>
        <w:rPr>
          <w:rFonts w:ascii="Palatino Linotype" w:hAnsi="Palatino Linotype"/>
          <w:sz w:val="24"/>
          <w:szCs w:val="24"/>
        </w:rPr>
      </w:pPr>
    </w:p>
    <w:p w14:paraId="33920146" w14:textId="16010F62"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Reportable injuries, diseases or dangerous occurrences include:</w:t>
      </w:r>
    </w:p>
    <w:p w14:paraId="0347B9D1" w14:textId="77777777" w:rsidR="00A24775" w:rsidRPr="00D27982" w:rsidRDefault="00A24775" w:rsidP="00D27982">
      <w:pPr>
        <w:numPr>
          <w:ilvl w:val="0"/>
          <w:numId w:val="18"/>
        </w:numPr>
        <w:jc w:val="both"/>
        <w:rPr>
          <w:rFonts w:ascii="Palatino Linotype" w:hAnsi="Palatino Linotype"/>
          <w:sz w:val="24"/>
          <w:szCs w:val="24"/>
        </w:rPr>
      </w:pPr>
      <w:r w:rsidRPr="00D27982">
        <w:rPr>
          <w:rFonts w:ascii="Palatino Linotype" w:hAnsi="Palatino Linotype"/>
          <w:sz w:val="24"/>
          <w:szCs w:val="24"/>
        </w:rPr>
        <w:t>Death</w:t>
      </w:r>
    </w:p>
    <w:p w14:paraId="71B0432A" w14:textId="77777777" w:rsidR="00A24775" w:rsidRPr="00D27982" w:rsidRDefault="00A24775" w:rsidP="00D27982">
      <w:pPr>
        <w:numPr>
          <w:ilvl w:val="0"/>
          <w:numId w:val="18"/>
        </w:numPr>
        <w:jc w:val="both"/>
        <w:rPr>
          <w:rFonts w:ascii="Palatino Linotype" w:hAnsi="Palatino Linotype"/>
          <w:sz w:val="24"/>
          <w:szCs w:val="24"/>
        </w:rPr>
      </w:pPr>
      <w:r w:rsidRPr="00D27982">
        <w:rPr>
          <w:rFonts w:ascii="Palatino Linotype" w:hAnsi="Palatino Linotype"/>
          <w:sz w:val="24"/>
          <w:szCs w:val="24"/>
        </w:rPr>
        <w:t>Specified injuries, which are:</w:t>
      </w:r>
    </w:p>
    <w:p w14:paraId="120DA3F7" w14:textId="77777777" w:rsidR="00A24775" w:rsidRPr="00D27982" w:rsidRDefault="00A24775" w:rsidP="00D27982">
      <w:pPr>
        <w:numPr>
          <w:ilvl w:val="0"/>
          <w:numId w:val="19"/>
        </w:numPr>
        <w:jc w:val="both"/>
        <w:rPr>
          <w:rFonts w:ascii="Palatino Linotype" w:hAnsi="Palatino Linotype"/>
          <w:sz w:val="24"/>
          <w:szCs w:val="24"/>
        </w:rPr>
      </w:pPr>
      <w:r w:rsidRPr="00D27982">
        <w:rPr>
          <w:rFonts w:ascii="Palatino Linotype" w:hAnsi="Palatino Linotype"/>
          <w:sz w:val="24"/>
          <w:szCs w:val="24"/>
        </w:rPr>
        <w:t>Fractures, other than to fingers, thumbs and toes</w:t>
      </w:r>
    </w:p>
    <w:p w14:paraId="3057EEF5" w14:textId="77777777" w:rsidR="00A24775" w:rsidRPr="00D27982" w:rsidRDefault="00A24775" w:rsidP="00D27982">
      <w:pPr>
        <w:numPr>
          <w:ilvl w:val="0"/>
          <w:numId w:val="19"/>
        </w:numPr>
        <w:jc w:val="both"/>
        <w:rPr>
          <w:rFonts w:ascii="Palatino Linotype" w:hAnsi="Palatino Linotype"/>
          <w:sz w:val="24"/>
          <w:szCs w:val="24"/>
        </w:rPr>
      </w:pPr>
      <w:r w:rsidRPr="00D27982">
        <w:rPr>
          <w:rFonts w:ascii="Palatino Linotype" w:hAnsi="Palatino Linotype"/>
          <w:sz w:val="24"/>
          <w:szCs w:val="24"/>
        </w:rPr>
        <w:t>Amputations</w:t>
      </w:r>
    </w:p>
    <w:p w14:paraId="3876F7A2" w14:textId="77777777" w:rsidR="00A24775" w:rsidRPr="00D27982" w:rsidRDefault="00A24775" w:rsidP="00D27982">
      <w:pPr>
        <w:numPr>
          <w:ilvl w:val="0"/>
          <w:numId w:val="19"/>
        </w:numPr>
        <w:jc w:val="both"/>
        <w:rPr>
          <w:rFonts w:ascii="Palatino Linotype" w:hAnsi="Palatino Linotype"/>
          <w:sz w:val="24"/>
          <w:szCs w:val="24"/>
        </w:rPr>
      </w:pPr>
      <w:r w:rsidRPr="00D27982">
        <w:rPr>
          <w:rFonts w:ascii="Palatino Linotype" w:hAnsi="Palatino Linotype"/>
          <w:sz w:val="24"/>
          <w:szCs w:val="24"/>
        </w:rPr>
        <w:t>Any injury likely to lead to permanent loss of sight or reduction in sight</w:t>
      </w:r>
    </w:p>
    <w:p w14:paraId="4706D865" w14:textId="77777777" w:rsidR="00A24775" w:rsidRPr="00D27982" w:rsidRDefault="00A24775" w:rsidP="00D27982">
      <w:pPr>
        <w:numPr>
          <w:ilvl w:val="0"/>
          <w:numId w:val="19"/>
        </w:numPr>
        <w:jc w:val="both"/>
        <w:rPr>
          <w:rFonts w:ascii="Palatino Linotype" w:hAnsi="Palatino Linotype"/>
          <w:sz w:val="24"/>
          <w:szCs w:val="24"/>
        </w:rPr>
      </w:pPr>
      <w:r w:rsidRPr="00D27982">
        <w:rPr>
          <w:rFonts w:ascii="Palatino Linotype" w:hAnsi="Palatino Linotype"/>
          <w:sz w:val="24"/>
          <w:szCs w:val="24"/>
        </w:rPr>
        <w:t>Any crush injury to the head or torso causing damage to the brain or internal organs</w:t>
      </w:r>
    </w:p>
    <w:p w14:paraId="6CA86CA9" w14:textId="77777777" w:rsidR="00A24775" w:rsidRPr="00D27982" w:rsidRDefault="00A24775" w:rsidP="00D27982">
      <w:pPr>
        <w:numPr>
          <w:ilvl w:val="0"/>
          <w:numId w:val="19"/>
        </w:numPr>
        <w:jc w:val="both"/>
        <w:rPr>
          <w:rFonts w:ascii="Palatino Linotype" w:hAnsi="Palatino Linotype"/>
          <w:sz w:val="24"/>
          <w:szCs w:val="24"/>
        </w:rPr>
      </w:pPr>
      <w:r w:rsidRPr="00D27982">
        <w:rPr>
          <w:rFonts w:ascii="Palatino Linotype" w:hAnsi="Palatino Linotype"/>
          <w:sz w:val="24"/>
          <w:szCs w:val="24"/>
        </w:rPr>
        <w:t>Serious burns (including scalding)</w:t>
      </w:r>
    </w:p>
    <w:p w14:paraId="145D84A9" w14:textId="77777777" w:rsidR="00A24775" w:rsidRPr="00D27982" w:rsidRDefault="00A24775" w:rsidP="00D27982">
      <w:pPr>
        <w:numPr>
          <w:ilvl w:val="0"/>
          <w:numId w:val="19"/>
        </w:numPr>
        <w:jc w:val="both"/>
        <w:rPr>
          <w:rFonts w:ascii="Palatino Linotype" w:hAnsi="Palatino Linotype"/>
          <w:sz w:val="24"/>
          <w:szCs w:val="24"/>
        </w:rPr>
      </w:pPr>
      <w:r w:rsidRPr="00D27982">
        <w:rPr>
          <w:rFonts w:ascii="Palatino Linotype" w:hAnsi="Palatino Linotype"/>
          <w:sz w:val="24"/>
          <w:szCs w:val="24"/>
        </w:rPr>
        <w:t>Any scalding requiring hospital treatment</w:t>
      </w:r>
    </w:p>
    <w:p w14:paraId="62B70535" w14:textId="77777777" w:rsidR="00A24775" w:rsidRPr="00D27982" w:rsidRDefault="00A24775" w:rsidP="00D27982">
      <w:pPr>
        <w:numPr>
          <w:ilvl w:val="0"/>
          <w:numId w:val="19"/>
        </w:numPr>
        <w:jc w:val="both"/>
        <w:rPr>
          <w:rFonts w:ascii="Palatino Linotype" w:hAnsi="Palatino Linotype"/>
          <w:sz w:val="24"/>
          <w:szCs w:val="24"/>
        </w:rPr>
      </w:pPr>
      <w:r w:rsidRPr="00D27982">
        <w:rPr>
          <w:rFonts w:ascii="Palatino Linotype" w:hAnsi="Palatino Linotype"/>
          <w:sz w:val="24"/>
          <w:szCs w:val="24"/>
        </w:rPr>
        <w:t>Any loss of consciousness caused by head injury or asphyxia</w:t>
      </w:r>
    </w:p>
    <w:p w14:paraId="224FBCD7" w14:textId="77777777" w:rsidR="00A24775" w:rsidRPr="00D27982" w:rsidRDefault="00A24775" w:rsidP="00D27982">
      <w:pPr>
        <w:numPr>
          <w:ilvl w:val="0"/>
          <w:numId w:val="19"/>
        </w:numPr>
        <w:jc w:val="both"/>
        <w:rPr>
          <w:rFonts w:ascii="Palatino Linotype" w:hAnsi="Palatino Linotype"/>
          <w:sz w:val="24"/>
          <w:szCs w:val="24"/>
        </w:rPr>
      </w:pPr>
      <w:r w:rsidRPr="00D27982">
        <w:rPr>
          <w:rFonts w:ascii="Palatino Linotype" w:hAnsi="Palatino Linotype"/>
          <w:sz w:val="24"/>
          <w:szCs w:val="24"/>
        </w:rPr>
        <w:t>Any other injury arising from working in an enclosed space which leads to hypothermia or heat-induced illness, or requires resuscitation or admittance to hospital for more than 24 hours</w:t>
      </w:r>
    </w:p>
    <w:p w14:paraId="680C3DE0" w14:textId="77777777" w:rsidR="00A24775" w:rsidRPr="00D27982" w:rsidRDefault="00A24775" w:rsidP="00D27982">
      <w:pPr>
        <w:numPr>
          <w:ilvl w:val="0"/>
          <w:numId w:val="20"/>
        </w:numPr>
        <w:jc w:val="both"/>
        <w:rPr>
          <w:rFonts w:ascii="Palatino Linotype" w:hAnsi="Palatino Linotype"/>
          <w:sz w:val="24"/>
          <w:szCs w:val="24"/>
        </w:rPr>
      </w:pPr>
      <w:r w:rsidRPr="00D27982">
        <w:rPr>
          <w:rFonts w:ascii="Palatino Linotype" w:hAnsi="Palatino Linotype"/>
          <w:sz w:val="24"/>
          <w:szCs w:val="24"/>
        </w:rPr>
        <w:t>Injuries where an employee is away from work or unable to perform their normal work duties for more than 7 consecutive days (not including the day of the incident)</w:t>
      </w:r>
    </w:p>
    <w:p w14:paraId="38AE95F0" w14:textId="6D1B6747" w:rsidR="00A24775" w:rsidRPr="00D27982" w:rsidRDefault="00A24775" w:rsidP="00D27982">
      <w:pPr>
        <w:numPr>
          <w:ilvl w:val="0"/>
          <w:numId w:val="20"/>
        </w:numPr>
        <w:jc w:val="both"/>
        <w:rPr>
          <w:rFonts w:ascii="Palatino Linotype" w:hAnsi="Palatino Linotype"/>
          <w:sz w:val="24"/>
          <w:szCs w:val="24"/>
        </w:rPr>
      </w:pPr>
      <w:r w:rsidRPr="00D27982">
        <w:rPr>
          <w:rFonts w:ascii="Palatino Linotype" w:hAnsi="Palatino Linotype"/>
          <w:sz w:val="24"/>
          <w:szCs w:val="24"/>
        </w:rPr>
        <w:t>Where an accident leads to someone being taken to hospital</w:t>
      </w:r>
      <w:r w:rsidR="003E0C66" w:rsidRPr="00D27982">
        <w:rPr>
          <w:rFonts w:ascii="Palatino Linotype" w:hAnsi="Palatino Linotype"/>
          <w:sz w:val="24"/>
          <w:szCs w:val="24"/>
        </w:rPr>
        <w:t xml:space="preserve"> (if classified as a specified injury)</w:t>
      </w:r>
    </w:p>
    <w:p w14:paraId="1CBAF0AE" w14:textId="77777777" w:rsidR="00A24775" w:rsidRPr="00D27982" w:rsidRDefault="00A24775" w:rsidP="00D27982">
      <w:pPr>
        <w:numPr>
          <w:ilvl w:val="0"/>
          <w:numId w:val="20"/>
        </w:numPr>
        <w:jc w:val="both"/>
        <w:rPr>
          <w:rFonts w:ascii="Palatino Linotype" w:hAnsi="Palatino Linotype"/>
          <w:sz w:val="24"/>
          <w:szCs w:val="24"/>
        </w:rPr>
      </w:pPr>
      <w:r w:rsidRPr="00D27982">
        <w:rPr>
          <w:rFonts w:ascii="Palatino Linotype" w:hAnsi="Palatino Linotype"/>
          <w:sz w:val="24"/>
          <w:szCs w:val="24"/>
        </w:rPr>
        <w:t>Near-miss events that do not result in an injury, but could have done. Examples of near-miss events relevant to schools include, but are not limited to:</w:t>
      </w:r>
    </w:p>
    <w:p w14:paraId="4AB00A8B" w14:textId="77777777" w:rsidR="00A24775" w:rsidRPr="00D27982" w:rsidRDefault="00A24775" w:rsidP="00D27982">
      <w:pPr>
        <w:numPr>
          <w:ilvl w:val="0"/>
          <w:numId w:val="21"/>
        </w:numPr>
        <w:jc w:val="both"/>
        <w:rPr>
          <w:rFonts w:ascii="Palatino Linotype" w:hAnsi="Palatino Linotype"/>
          <w:sz w:val="24"/>
          <w:szCs w:val="24"/>
        </w:rPr>
      </w:pPr>
      <w:r w:rsidRPr="00D27982">
        <w:rPr>
          <w:rFonts w:ascii="Palatino Linotype" w:hAnsi="Palatino Linotype"/>
          <w:sz w:val="24"/>
          <w:szCs w:val="24"/>
        </w:rPr>
        <w:t>The collapse or failure of load-bearing parts of lifts and lifting equipment</w:t>
      </w:r>
    </w:p>
    <w:p w14:paraId="5E914D56" w14:textId="77777777" w:rsidR="00A24775" w:rsidRPr="00D27982" w:rsidRDefault="00A24775" w:rsidP="00D27982">
      <w:pPr>
        <w:numPr>
          <w:ilvl w:val="0"/>
          <w:numId w:val="21"/>
        </w:numPr>
        <w:jc w:val="both"/>
        <w:rPr>
          <w:rFonts w:ascii="Palatino Linotype" w:hAnsi="Palatino Linotype"/>
          <w:sz w:val="24"/>
          <w:szCs w:val="24"/>
        </w:rPr>
      </w:pPr>
      <w:r w:rsidRPr="00D27982">
        <w:rPr>
          <w:rFonts w:ascii="Palatino Linotype" w:hAnsi="Palatino Linotype"/>
          <w:sz w:val="24"/>
          <w:szCs w:val="24"/>
        </w:rPr>
        <w:t>The accidental release of a biological agent likely to cause severe human illness</w:t>
      </w:r>
    </w:p>
    <w:p w14:paraId="0750CA17" w14:textId="77777777" w:rsidR="00A24775" w:rsidRPr="00D27982" w:rsidRDefault="00A24775" w:rsidP="00D27982">
      <w:pPr>
        <w:numPr>
          <w:ilvl w:val="0"/>
          <w:numId w:val="21"/>
        </w:numPr>
        <w:jc w:val="both"/>
        <w:rPr>
          <w:rFonts w:ascii="Palatino Linotype" w:hAnsi="Palatino Linotype"/>
          <w:sz w:val="24"/>
          <w:szCs w:val="24"/>
        </w:rPr>
      </w:pPr>
      <w:r w:rsidRPr="00D27982">
        <w:rPr>
          <w:rFonts w:ascii="Palatino Linotype" w:hAnsi="Palatino Linotype"/>
          <w:sz w:val="24"/>
          <w:szCs w:val="24"/>
        </w:rPr>
        <w:lastRenderedPageBreak/>
        <w:t>The accidental release or escape of any substance that may cause a serious injury or damage to health</w:t>
      </w:r>
    </w:p>
    <w:p w14:paraId="416592C5" w14:textId="77777777" w:rsidR="00A24775" w:rsidRPr="00D27982" w:rsidRDefault="00A24775" w:rsidP="00D27982">
      <w:pPr>
        <w:numPr>
          <w:ilvl w:val="0"/>
          <w:numId w:val="21"/>
        </w:numPr>
        <w:jc w:val="both"/>
        <w:rPr>
          <w:rFonts w:ascii="Palatino Linotype" w:hAnsi="Palatino Linotype"/>
          <w:sz w:val="24"/>
          <w:szCs w:val="24"/>
        </w:rPr>
      </w:pPr>
      <w:r w:rsidRPr="00D27982">
        <w:rPr>
          <w:rFonts w:ascii="Palatino Linotype" w:hAnsi="Palatino Linotype"/>
          <w:sz w:val="24"/>
          <w:szCs w:val="24"/>
        </w:rPr>
        <w:t>An electrical short circuit or overload causing a fire or explosion</w:t>
      </w:r>
    </w:p>
    <w:p w14:paraId="70BC752B"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Information on how to make a RIDDOR report is available here: </w:t>
      </w:r>
      <w:hyperlink r:id="rId7" w:history="1">
        <w:r w:rsidRPr="00D27982">
          <w:rPr>
            <w:rStyle w:val="Hyperlink"/>
            <w:rFonts w:ascii="Palatino Linotype" w:hAnsi="Palatino Linotype"/>
            <w:sz w:val="24"/>
            <w:szCs w:val="24"/>
          </w:rPr>
          <w:t>How to make a RIDDOR report, HSE</w:t>
        </w:r>
      </w:hyperlink>
    </w:p>
    <w:p w14:paraId="08E7D827"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6.3 Notifying parents</w:t>
      </w:r>
    </w:p>
    <w:p w14:paraId="415C0870" w14:textId="76A54428"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 xml:space="preserve">The first aider or member of staff who dealt with the incident supported by the </w:t>
      </w:r>
      <w:r w:rsidR="003E0C66" w:rsidRPr="00D27982">
        <w:rPr>
          <w:rFonts w:ascii="Palatino Linotype" w:hAnsi="Palatino Linotype"/>
          <w:sz w:val="24"/>
          <w:szCs w:val="24"/>
        </w:rPr>
        <w:t>appointed person</w:t>
      </w:r>
      <w:r w:rsidRPr="00D27982">
        <w:rPr>
          <w:rFonts w:ascii="Palatino Linotype" w:hAnsi="Palatino Linotype"/>
          <w:sz w:val="24"/>
          <w:szCs w:val="24"/>
        </w:rPr>
        <w:t>, will inform parents of any accident or injury sustained by a pupil, and any first aid treatment given, on the same day, or as soon as reasonably practicable. Dependent on the injury, this may be over the phone, in person or through our note / diary system. EYFS parents are always informed if first aid is administered.</w:t>
      </w:r>
    </w:p>
    <w:p w14:paraId="02BC9A57" w14:textId="14945E3D"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6.4 Reporting to Ofsted / ISI and child protection agencies</w:t>
      </w:r>
    </w:p>
    <w:p w14:paraId="1879B36E"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Head will notify Ofsted / ISI of any serious accident, illness or injury to, or death of, a pupil while in the school's care. This will happen as soon as is reasonably practicable, and no later than 14 days after the incident.</w:t>
      </w:r>
    </w:p>
    <w:p w14:paraId="0FE542CE"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Head will also notify the LA child protection agencies of any serious accident or injury to, or the death of, a pupil while in the school's care.</w:t>
      </w:r>
    </w:p>
    <w:p w14:paraId="69409A05"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7. Training</w:t>
      </w:r>
    </w:p>
    <w:p w14:paraId="6E61B311"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All school staff are able to undertake first aid training if they would like to.</w:t>
      </w:r>
    </w:p>
    <w:p w14:paraId="351F79AE"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All first aiders must have completed a training course, and must hold a valid certificate of competence to show this. The school will keep a register of all trained first aiders, what training they have received and when this is valid until (see appendix 1).</w:t>
      </w:r>
    </w:p>
    <w:p w14:paraId="138BCE46"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school will arrange for first aiders to retrain before their first aid certificates expire. In cases where a certificate expires, the school will arrange for staff to retake the full first aid course before being reinstated as a first aider.</w:t>
      </w:r>
    </w:p>
    <w:p w14:paraId="75750089"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At all times, at least 1 staff member will have a current paediatric first aid (PFA) certificate which meets the requirements set out in the Early Years Foundation Stage statutory framework. The PFA certificate will be renewed every 3 years.</w:t>
      </w:r>
    </w:p>
    <w:p w14:paraId="24A26EF3"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8. Monitoring arrangements</w:t>
      </w:r>
    </w:p>
    <w:p w14:paraId="06871867"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This policy will be monitored by the Appointed person and Headteacher every year as recommended by the DfE and in accordance with any new guidance given.</w:t>
      </w:r>
    </w:p>
    <w:p w14:paraId="07BFDCC5"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At every review, the policy will be approved by the head and the full governing body.</w:t>
      </w:r>
    </w:p>
    <w:p w14:paraId="668531A1" w14:textId="2216B19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lastRenderedPageBreak/>
        <w:t xml:space="preserve">Additionally, the Headteacher and Appointed person will monitor all staff within the school to ensure they understand who the registered first aiders are and to outline their understanding of their roles and responsibilities associated with this through the </w:t>
      </w:r>
      <w:r w:rsidR="003E0C66" w:rsidRPr="00D27982">
        <w:rPr>
          <w:rFonts w:ascii="Palatino Linotype" w:hAnsi="Palatino Linotype"/>
          <w:sz w:val="24"/>
          <w:szCs w:val="24"/>
        </w:rPr>
        <w:t>h</w:t>
      </w:r>
      <w:r w:rsidRPr="00D27982">
        <w:rPr>
          <w:rFonts w:ascii="Palatino Linotype" w:hAnsi="Palatino Linotype"/>
          <w:sz w:val="24"/>
          <w:szCs w:val="24"/>
        </w:rPr>
        <w:t>ealth</w:t>
      </w:r>
      <w:r w:rsidR="003E0C66" w:rsidRPr="00D27982">
        <w:rPr>
          <w:rFonts w:ascii="Palatino Linotype" w:hAnsi="Palatino Linotype"/>
          <w:sz w:val="24"/>
          <w:szCs w:val="24"/>
        </w:rPr>
        <w:t>,</w:t>
      </w:r>
      <w:r w:rsidRPr="00D27982">
        <w:rPr>
          <w:rFonts w:ascii="Palatino Linotype" w:hAnsi="Palatino Linotype"/>
          <w:sz w:val="24"/>
          <w:szCs w:val="24"/>
        </w:rPr>
        <w:t xml:space="preserve"> safety and well-being learning walks undertaken each term throughout the school by the Head Teacher.</w:t>
      </w:r>
    </w:p>
    <w:p w14:paraId="1ECDD2F2"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Safeguarding Governor will additionally monitor the process undertaken during health, safety and well-being learning walks as part of their roles/responsibilities raising any queries in relation to daily practice with the Head Teacher of the school each Spring Term.</w:t>
      </w:r>
    </w:p>
    <w:p w14:paraId="59223F24"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Part of the monitoring procedure by the Head Teacher and Appointed person will be to obtain information through the termly learning walks undertaken.</w:t>
      </w:r>
    </w:p>
    <w:p w14:paraId="11DD2EE2"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appointed person and First Aiders will be asked to sign to state that they have read, understood and are willing to comply with this policy.</w:t>
      </w:r>
    </w:p>
    <w:p w14:paraId="6D5C4FAB"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This policy will form part of a period of induction of any staff member who is new to the school.</w:t>
      </w:r>
    </w:p>
    <w:p w14:paraId="09693C79"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9. Administering medicine</w:t>
      </w:r>
    </w:p>
    <w:p w14:paraId="2541B06C"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At times, prescription and non-prescription medicines will be required to be administered at school. Parents will discuss this with the school, complete a medical form and a responsible adult will hand over / collect the medicines from the school office.</w:t>
      </w:r>
    </w:p>
    <w:p w14:paraId="6419D721"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Medicines will only be administered:</w:t>
      </w:r>
    </w:p>
    <w:p w14:paraId="4E5EFA29" w14:textId="77777777" w:rsidR="00A24775" w:rsidRPr="00D27982" w:rsidRDefault="00A24775" w:rsidP="00D27982">
      <w:pPr>
        <w:numPr>
          <w:ilvl w:val="0"/>
          <w:numId w:val="22"/>
        </w:numPr>
        <w:jc w:val="both"/>
        <w:rPr>
          <w:rFonts w:ascii="Palatino Linotype" w:hAnsi="Palatino Linotype"/>
          <w:sz w:val="24"/>
          <w:szCs w:val="24"/>
        </w:rPr>
      </w:pPr>
      <w:r w:rsidRPr="00D27982">
        <w:rPr>
          <w:rFonts w:ascii="Palatino Linotype" w:hAnsi="Palatino Linotype"/>
          <w:sz w:val="24"/>
          <w:szCs w:val="24"/>
        </w:rPr>
        <w:t>When it would be detrimental to the pupil's health or school attendance not to do so</w:t>
      </w:r>
    </w:p>
    <w:p w14:paraId="2CAFC353" w14:textId="77777777" w:rsidR="00A24775" w:rsidRPr="00D27982" w:rsidRDefault="00A24775" w:rsidP="00D27982">
      <w:pPr>
        <w:numPr>
          <w:ilvl w:val="0"/>
          <w:numId w:val="22"/>
        </w:numPr>
        <w:jc w:val="both"/>
        <w:rPr>
          <w:rFonts w:ascii="Palatino Linotype" w:hAnsi="Palatino Linotype"/>
          <w:sz w:val="24"/>
          <w:szCs w:val="24"/>
        </w:rPr>
      </w:pPr>
      <w:r w:rsidRPr="00D27982">
        <w:rPr>
          <w:rFonts w:ascii="Palatino Linotype" w:hAnsi="Palatino Linotype"/>
          <w:sz w:val="24"/>
          <w:szCs w:val="24"/>
        </w:rPr>
        <w:t>Where we have parents' written consent (administering medicine / medical form to be completed by the parent)</w:t>
      </w:r>
    </w:p>
    <w:p w14:paraId="6DE5051E"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Non-prescription (over-the-counter) medication does not require a GP prescription or doctor’s note. It can be administered by school staff provided:</w:t>
      </w:r>
    </w:p>
    <w:p w14:paraId="0602320F" w14:textId="08F381A3" w:rsidR="00A24775" w:rsidRPr="00D27982" w:rsidRDefault="00A24775" w:rsidP="00D27982">
      <w:pPr>
        <w:numPr>
          <w:ilvl w:val="0"/>
          <w:numId w:val="23"/>
        </w:numPr>
        <w:jc w:val="both"/>
        <w:rPr>
          <w:rFonts w:ascii="Palatino Linotype" w:hAnsi="Palatino Linotype"/>
          <w:sz w:val="24"/>
          <w:szCs w:val="24"/>
        </w:rPr>
      </w:pPr>
      <w:r w:rsidRPr="00D27982">
        <w:rPr>
          <w:rFonts w:ascii="Palatino Linotype" w:hAnsi="Palatino Linotype"/>
          <w:sz w:val="24"/>
          <w:szCs w:val="24"/>
        </w:rPr>
        <w:t>Written consent is obtained from the parent</w:t>
      </w:r>
      <w:r w:rsidR="00C57BF8" w:rsidRPr="00D27982">
        <w:rPr>
          <w:rFonts w:ascii="Palatino Linotype" w:hAnsi="Palatino Linotype"/>
          <w:sz w:val="24"/>
          <w:szCs w:val="24"/>
        </w:rPr>
        <w:t xml:space="preserve"> </w:t>
      </w:r>
      <w:r w:rsidRPr="00D27982">
        <w:rPr>
          <w:rFonts w:ascii="Palatino Linotype" w:hAnsi="Palatino Linotype"/>
          <w:sz w:val="24"/>
          <w:szCs w:val="24"/>
        </w:rPr>
        <w:t>in advance.</w:t>
      </w:r>
    </w:p>
    <w:p w14:paraId="1D471B21" w14:textId="77777777" w:rsidR="00A24775" w:rsidRPr="00D27982" w:rsidRDefault="00A24775" w:rsidP="00D27982">
      <w:pPr>
        <w:numPr>
          <w:ilvl w:val="0"/>
          <w:numId w:val="23"/>
        </w:numPr>
        <w:jc w:val="both"/>
        <w:rPr>
          <w:rFonts w:ascii="Palatino Linotype" w:hAnsi="Palatino Linotype"/>
          <w:sz w:val="24"/>
          <w:szCs w:val="24"/>
        </w:rPr>
      </w:pPr>
      <w:r w:rsidRPr="00D27982">
        <w:rPr>
          <w:rFonts w:ascii="Palatino Linotype" w:hAnsi="Palatino Linotype"/>
          <w:sz w:val="24"/>
          <w:szCs w:val="24"/>
        </w:rPr>
        <w:t>The medication is supplied in its original packaging with clear dosage instructions.</w:t>
      </w:r>
    </w:p>
    <w:p w14:paraId="4BE884DF" w14:textId="77777777" w:rsidR="00A24775" w:rsidRPr="00D27982" w:rsidRDefault="00A24775" w:rsidP="00D27982">
      <w:pPr>
        <w:numPr>
          <w:ilvl w:val="0"/>
          <w:numId w:val="23"/>
        </w:numPr>
        <w:jc w:val="both"/>
        <w:rPr>
          <w:rFonts w:ascii="Palatino Linotype" w:hAnsi="Palatino Linotype"/>
          <w:sz w:val="24"/>
          <w:szCs w:val="24"/>
        </w:rPr>
      </w:pPr>
      <w:r w:rsidRPr="00D27982">
        <w:rPr>
          <w:rFonts w:ascii="Palatino Linotype" w:hAnsi="Palatino Linotype"/>
          <w:sz w:val="24"/>
          <w:szCs w:val="24"/>
        </w:rPr>
        <w:t>Dosages and timings are verified against prior doses taken that day.</w:t>
      </w:r>
    </w:p>
    <w:p w14:paraId="323E4E95"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Pupils under 16 will not be given medicine containing aspirin unless prescribed by a doctor.</w:t>
      </w:r>
    </w:p>
    <w:p w14:paraId="1B596F5D"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lastRenderedPageBreak/>
        <w:t>Anyone giving a pupil any medication (for example, for pain relief) will first check maximum dosages and when the previous dosage was taken.</w:t>
      </w:r>
    </w:p>
    <w:p w14:paraId="51121654"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person administering the medicine will complete a record stating date, time, medicine, dosage, signature of administrator. This file is kept in the school office.</w:t>
      </w:r>
    </w:p>
    <w:p w14:paraId="3DEF82A9"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Parents will always be informed. An email or form will be completed (for the pupil to take home) as a record for the parent that the medicine has been given, the dosage and at what time.</w:t>
      </w:r>
    </w:p>
    <w:p w14:paraId="287467AF"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The school will only accept prescribed medicines that are:</w:t>
      </w:r>
    </w:p>
    <w:p w14:paraId="14BA79B2" w14:textId="77777777" w:rsidR="00A24775" w:rsidRPr="00D27982" w:rsidRDefault="00A24775" w:rsidP="00D27982">
      <w:pPr>
        <w:numPr>
          <w:ilvl w:val="0"/>
          <w:numId w:val="24"/>
        </w:numPr>
        <w:jc w:val="both"/>
        <w:rPr>
          <w:rFonts w:ascii="Palatino Linotype" w:hAnsi="Palatino Linotype"/>
          <w:sz w:val="24"/>
          <w:szCs w:val="24"/>
        </w:rPr>
      </w:pPr>
      <w:r w:rsidRPr="00D27982">
        <w:rPr>
          <w:rFonts w:ascii="Palatino Linotype" w:hAnsi="Palatino Linotype"/>
          <w:sz w:val="24"/>
          <w:szCs w:val="24"/>
        </w:rPr>
        <w:t>In-date</w:t>
      </w:r>
    </w:p>
    <w:p w14:paraId="50DB6254" w14:textId="77777777" w:rsidR="00A24775" w:rsidRPr="00D27982" w:rsidRDefault="00A24775" w:rsidP="00D27982">
      <w:pPr>
        <w:numPr>
          <w:ilvl w:val="0"/>
          <w:numId w:val="24"/>
        </w:numPr>
        <w:jc w:val="both"/>
        <w:rPr>
          <w:rFonts w:ascii="Palatino Linotype" w:hAnsi="Palatino Linotype"/>
          <w:sz w:val="24"/>
          <w:szCs w:val="24"/>
        </w:rPr>
      </w:pPr>
      <w:r w:rsidRPr="00D27982">
        <w:rPr>
          <w:rFonts w:ascii="Palatino Linotype" w:hAnsi="Palatino Linotype"/>
          <w:sz w:val="24"/>
          <w:szCs w:val="24"/>
        </w:rPr>
        <w:t>Labelled</w:t>
      </w:r>
    </w:p>
    <w:p w14:paraId="0B5800FE" w14:textId="77777777" w:rsidR="00A24775" w:rsidRPr="00D27982" w:rsidRDefault="00A24775" w:rsidP="00D27982">
      <w:pPr>
        <w:numPr>
          <w:ilvl w:val="0"/>
          <w:numId w:val="24"/>
        </w:numPr>
        <w:jc w:val="both"/>
        <w:rPr>
          <w:rFonts w:ascii="Palatino Linotype" w:hAnsi="Palatino Linotype"/>
          <w:sz w:val="24"/>
          <w:szCs w:val="24"/>
        </w:rPr>
      </w:pPr>
      <w:r w:rsidRPr="00D27982">
        <w:rPr>
          <w:rFonts w:ascii="Palatino Linotype" w:hAnsi="Palatino Linotype"/>
          <w:sz w:val="24"/>
          <w:szCs w:val="24"/>
        </w:rPr>
        <w:t>Provided in the original container, as dispensed by the pharmacist, and include instructions for administration, dosage and storage</w:t>
      </w:r>
    </w:p>
    <w:p w14:paraId="4A2AC6E5"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w:t>
      </w:r>
    </w:p>
    <w:p w14:paraId="661D28FD"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Medicines will be returned to parents to arrange for safe disposal when no longer required.</w:t>
      </w:r>
    </w:p>
    <w:p w14:paraId="07BA5E09"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For further information please see Appendix 2: Guidance on administering medicines and for pupils who require regular medication (long term) please see our policy on supporting pupils with medical needs.</w:t>
      </w:r>
    </w:p>
    <w:p w14:paraId="13B636DF" w14:textId="77777777"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t>10. Links with other policies</w:t>
      </w:r>
    </w:p>
    <w:p w14:paraId="5063B3F2" w14:textId="77777777" w:rsidR="00A24775" w:rsidRPr="00D27982" w:rsidRDefault="00A24775" w:rsidP="00D27982">
      <w:pPr>
        <w:jc w:val="both"/>
        <w:rPr>
          <w:rFonts w:ascii="Palatino Linotype" w:hAnsi="Palatino Linotype"/>
          <w:sz w:val="24"/>
          <w:szCs w:val="24"/>
        </w:rPr>
      </w:pPr>
      <w:r w:rsidRPr="00D27982">
        <w:rPr>
          <w:rFonts w:ascii="Palatino Linotype" w:hAnsi="Palatino Linotype"/>
          <w:sz w:val="24"/>
          <w:szCs w:val="24"/>
        </w:rPr>
        <w:t>This first aid policy is linked to the:</w:t>
      </w:r>
    </w:p>
    <w:p w14:paraId="1BFB27D4" w14:textId="77777777" w:rsidR="00A24775" w:rsidRPr="00D27982" w:rsidRDefault="00A24775" w:rsidP="00D27982">
      <w:pPr>
        <w:numPr>
          <w:ilvl w:val="0"/>
          <w:numId w:val="25"/>
        </w:numPr>
        <w:jc w:val="both"/>
        <w:rPr>
          <w:rFonts w:ascii="Palatino Linotype" w:hAnsi="Palatino Linotype"/>
          <w:sz w:val="24"/>
          <w:szCs w:val="24"/>
        </w:rPr>
      </w:pPr>
      <w:r w:rsidRPr="00D27982">
        <w:rPr>
          <w:rFonts w:ascii="Palatino Linotype" w:hAnsi="Palatino Linotype"/>
          <w:sz w:val="24"/>
          <w:szCs w:val="24"/>
        </w:rPr>
        <w:t>Health and safety policy</w:t>
      </w:r>
    </w:p>
    <w:p w14:paraId="0D33AC7C" w14:textId="77777777" w:rsidR="00A24775" w:rsidRPr="00D27982" w:rsidRDefault="00A24775" w:rsidP="00D27982">
      <w:pPr>
        <w:numPr>
          <w:ilvl w:val="0"/>
          <w:numId w:val="25"/>
        </w:numPr>
        <w:jc w:val="both"/>
        <w:rPr>
          <w:rFonts w:ascii="Palatino Linotype" w:hAnsi="Palatino Linotype"/>
          <w:sz w:val="24"/>
          <w:szCs w:val="24"/>
        </w:rPr>
      </w:pPr>
      <w:r w:rsidRPr="00D27982">
        <w:rPr>
          <w:rFonts w:ascii="Palatino Linotype" w:hAnsi="Palatino Linotype"/>
          <w:sz w:val="24"/>
          <w:szCs w:val="24"/>
        </w:rPr>
        <w:t>Risk assessment policy</w:t>
      </w:r>
    </w:p>
    <w:p w14:paraId="126CDAEE" w14:textId="00C10EB4" w:rsidR="00A24775" w:rsidRPr="00D27982" w:rsidRDefault="00A24775" w:rsidP="00D27982">
      <w:pPr>
        <w:numPr>
          <w:ilvl w:val="0"/>
          <w:numId w:val="25"/>
        </w:numPr>
        <w:jc w:val="both"/>
        <w:rPr>
          <w:rFonts w:ascii="Palatino Linotype" w:hAnsi="Palatino Linotype"/>
          <w:sz w:val="24"/>
          <w:szCs w:val="24"/>
        </w:rPr>
      </w:pPr>
      <w:r w:rsidRPr="00D27982">
        <w:rPr>
          <w:rFonts w:ascii="Palatino Linotype" w:hAnsi="Palatino Linotype"/>
          <w:sz w:val="24"/>
          <w:szCs w:val="24"/>
        </w:rPr>
        <w:t>Policy on supporting pupils with medical conditions</w:t>
      </w:r>
    </w:p>
    <w:p w14:paraId="095DC39F" w14:textId="01704FBF" w:rsidR="00C57BF8" w:rsidRPr="00D27982" w:rsidRDefault="00DA153E" w:rsidP="00D27982">
      <w:pPr>
        <w:numPr>
          <w:ilvl w:val="0"/>
          <w:numId w:val="25"/>
        </w:numPr>
        <w:jc w:val="both"/>
        <w:rPr>
          <w:rFonts w:ascii="Palatino Linotype" w:hAnsi="Palatino Linotype"/>
          <w:sz w:val="24"/>
          <w:szCs w:val="24"/>
        </w:rPr>
      </w:pPr>
      <w:r w:rsidRPr="00D27982">
        <w:rPr>
          <w:rFonts w:ascii="Palatino Linotype" w:hAnsi="Palatino Linotype"/>
          <w:sz w:val="24"/>
          <w:szCs w:val="24"/>
        </w:rPr>
        <w:t>Child protection &amp; safeguarding policy</w:t>
      </w:r>
      <w:r w:rsidR="00137DA0" w:rsidRPr="00D27982">
        <w:rPr>
          <w:rFonts w:ascii="Palatino Linotype" w:hAnsi="Palatino Linotype"/>
          <w:sz w:val="24"/>
          <w:szCs w:val="24"/>
        </w:rPr>
        <w:t xml:space="preserve"> </w:t>
      </w:r>
      <w:r w:rsidR="00C57BF8" w:rsidRPr="00D27982">
        <w:rPr>
          <w:rFonts w:ascii="Palatino Linotype" w:hAnsi="Palatino Linotype"/>
          <w:sz w:val="24"/>
          <w:szCs w:val="24"/>
        </w:rPr>
        <w:t xml:space="preserve"> </w:t>
      </w:r>
    </w:p>
    <w:p w14:paraId="4CAFF215" w14:textId="5AD95B16" w:rsidR="00006F2D" w:rsidRPr="00D27982" w:rsidRDefault="00006F2D" w:rsidP="00D27982">
      <w:pPr>
        <w:numPr>
          <w:ilvl w:val="0"/>
          <w:numId w:val="25"/>
        </w:numPr>
        <w:jc w:val="both"/>
        <w:rPr>
          <w:rFonts w:ascii="Palatino Linotype" w:hAnsi="Palatino Linotype"/>
          <w:sz w:val="24"/>
          <w:szCs w:val="24"/>
        </w:rPr>
      </w:pPr>
      <w:r w:rsidRPr="00D27982">
        <w:rPr>
          <w:rFonts w:ascii="Palatino Linotype" w:hAnsi="Palatino Linotype"/>
          <w:sz w:val="24"/>
          <w:szCs w:val="24"/>
        </w:rPr>
        <w:t>Pupils with allergies policy</w:t>
      </w:r>
    </w:p>
    <w:p w14:paraId="364A7399" w14:textId="77777777" w:rsidR="00C57BF8" w:rsidRPr="00D27982" w:rsidRDefault="00C57BF8" w:rsidP="00D27982">
      <w:pPr>
        <w:jc w:val="both"/>
        <w:rPr>
          <w:rFonts w:ascii="Palatino Linotype" w:hAnsi="Palatino Linotype"/>
          <w:b/>
          <w:bCs/>
          <w:sz w:val="24"/>
          <w:szCs w:val="24"/>
        </w:rPr>
      </w:pPr>
    </w:p>
    <w:p w14:paraId="2C23E9D9" w14:textId="7F57557D" w:rsidR="00C57BF8" w:rsidRDefault="00C57BF8" w:rsidP="00D27982">
      <w:pPr>
        <w:jc w:val="both"/>
        <w:rPr>
          <w:rFonts w:ascii="Palatino Linotype" w:hAnsi="Palatino Linotype"/>
          <w:b/>
          <w:bCs/>
          <w:sz w:val="24"/>
          <w:szCs w:val="24"/>
        </w:rPr>
      </w:pPr>
    </w:p>
    <w:p w14:paraId="5477A0E2" w14:textId="77777777" w:rsidR="00F74FA3" w:rsidRPr="00D27982" w:rsidRDefault="00F74FA3" w:rsidP="00D27982">
      <w:pPr>
        <w:jc w:val="both"/>
        <w:rPr>
          <w:rFonts w:ascii="Palatino Linotype" w:hAnsi="Palatino Linotype"/>
          <w:b/>
          <w:bCs/>
          <w:sz w:val="24"/>
          <w:szCs w:val="24"/>
        </w:rPr>
      </w:pPr>
    </w:p>
    <w:p w14:paraId="751793AE" w14:textId="36EEAF1C" w:rsidR="00A24775" w:rsidRPr="00D27982" w:rsidRDefault="00A24775" w:rsidP="00D27982">
      <w:pPr>
        <w:jc w:val="both"/>
        <w:rPr>
          <w:rFonts w:ascii="Palatino Linotype" w:hAnsi="Palatino Linotype"/>
          <w:b/>
          <w:bCs/>
          <w:sz w:val="24"/>
          <w:szCs w:val="24"/>
        </w:rPr>
      </w:pPr>
      <w:r w:rsidRPr="00D27982">
        <w:rPr>
          <w:rFonts w:ascii="Palatino Linotype" w:hAnsi="Palatino Linotype"/>
          <w:b/>
          <w:bCs/>
          <w:sz w:val="24"/>
          <w:szCs w:val="24"/>
        </w:rPr>
        <w:lastRenderedPageBreak/>
        <w:t>Appendix 1: First Aid Training Log</w:t>
      </w:r>
    </w:p>
    <w:p w14:paraId="24897565" w14:textId="03DE6C08" w:rsidR="00A24775" w:rsidRPr="00D27982" w:rsidRDefault="00A24775" w:rsidP="00D27982">
      <w:pPr>
        <w:numPr>
          <w:ilvl w:val="0"/>
          <w:numId w:val="26"/>
        </w:numPr>
        <w:jc w:val="both"/>
        <w:rPr>
          <w:rFonts w:ascii="Palatino Linotype" w:hAnsi="Palatino Linotype"/>
          <w:sz w:val="24"/>
          <w:szCs w:val="24"/>
        </w:rPr>
      </w:pPr>
      <w:r w:rsidRPr="00D27982">
        <w:rPr>
          <w:rFonts w:ascii="Palatino Linotype" w:hAnsi="Palatino Linotype"/>
          <w:b/>
          <w:bCs/>
          <w:sz w:val="24"/>
          <w:szCs w:val="24"/>
        </w:rPr>
        <w:t>Name of Appointed First Aider:</w:t>
      </w:r>
      <w:r w:rsidRPr="00D27982">
        <w:rPr>
          <w:rFonts w:ascii="Palatino Linotype" w:hAnsi="Palatino Linotype"/>
          <w:sz w:val="24"/>
          <w:szCs w:val="24"/>
        </w:rPr>
        <w:t> </w:t>
      </w:r>
      <w:r w:rsidR="00C57BF8" w:rsidRPr="00D27982">
        <w:rPr>
          <w:rFonts w:ascii="Palatino Linotype" w:hAnsi="Palatino Linotype"/>
          <w:sz w:val="24"/>
          <w:szCs w:val="24"/>
        </w:rPr>
        <w:t>Miss Jenny Stratton</w:t>
      </w:r>
    </w:p>
    <w:p w14:paraId="48696ED8" w14:textId="2E51CA14" w:rsidR="00A24775" w:rsidRPr="00D27982" w:rsidRDefault="00A24775" w:rsidP="00D27982">
      <w:pPr>
        <w:numPr>
          <w:ilvl w:val="0"/>
          <w:numId w:val="26"/>
        </w:numPr>
        <w:jc w:val="both"/>
        <w:rPr>
          <w:rFonts w:ascii="Palatino Linotype" w:hAnsi="Palatino Linotype"/>
          <w:sz w:val="24"/>
          <w:szCs w:val="24"/>
        </w:rPr>
      </w:pPr>
      <w:r w:rsidRPr="00D27982">
        <w:rPr>
          <w:rFonts w:ascii="Palatino Linotype" w:hAnsi="Palatino Linotype"/>
          <w:b/>
          <w:bCs/>
          <w:sz w:val="24"/>
          <w:szCs w:val="24"/>
        </w:rPr>
        <w:t>Appointed Person (in their absence):</w:t>
      </w:r>
      <w:r w:rsidRPr="00D27982">
        <w:rPr>
          <w:rFonts w:ascii="Palatino Linotype" w:hAnsi="Palatino Linotype"/>
          <w:sz w:val="24"/>
          <w:szCs w:val="24"/>
        </w:rPr>
        <w:t> </w:t>
      </w:r>
      <w:r w:rsidR="00671281">
        <w:rPr>
          <w:rFonts w:ascii="Palatino Linotype" w:hAnsi="Palatino Linotype"/>
          <w:sz w:val="24"/>
          <w:szCs w:val="24"/>
        </w:rPr>
        <w:t>Mrs Sarah Kelly</w:t>
      </w:r>
    </w:p>
    <w:tbl>
      <w:tblPr>
        <w:tblW w:w="0" w:type="auto"/>
        <w:tblCellMar>
          <w:top w:w="15" w:type="dxa"/>
          <w:left w:w="15" w:type="dxa"/>
          <w:bottom w:w="15" w:type="dxa"/>
          <w:right w:w="15" w:type="dxa"/>
        </w:tblCellMar>
        <w:tblLook w:val="04A0" w:firstRow="1" w:lastRow="0" w:firstColumn="1" w:lastColumn="0" w:noHBand="0" w:noVBand="1"/>
      </w:tblPr>
      <w:tblGrid>
        <w:gridCol w:w="2248"/>
        <w:gridCol w:w="2255"/>
        <w:gridCol w:w="2253"/>
        <w:gridCol w:w="2250"/>
      </w:tblGrid>
      <w:tr w:rsidR="00A24775" w:rsidRPr="00A24775" w14:paraId="4B59D253" w14:textId="77777777" w:rsidTr="00A24775">
        <w:trPr>
          <w:tblHeader/>
        </w:trPr>
        <w:tc>
          <w:tcPr>
            <w:tcW w:w="2248" w:type="dxa"/>
            <w:tcBorders>
              <w:top w:val="single" w:sz="8" w:space="0" w:color="000000"/>
              <w:left w:val="single" w:sz="8" w:space="0" w:color="000000"/>
              <w:bottom w:val="single" w:sz="8" w:space="0" w:color="000000"/>
              <w:right w:val="single" w:sz="8" w:space="0" w:color="000000"/>
            </w:tcBorders>
            <w:hideMark/>
          </w:tcPr>
          <w:p w14:paraId="0FCE356E" w14:textId="77777777" w:rsidR="00A24775" w:rsidRPr="00A24775" w:rsidRDefault="00A24775" w:rsidP="00E11D0C">
            <w:pPr>
              <w:jc w:val="both"/>
              <w:rPr>
                <w:rFonts w:ascii="Palatino Linotype" w:hAnsi="Palatino Linotype"/>
              </w:rPr>
            </w:pPr>
            <w:r w:rsidRPr="00A24775">
              <w:rPr>
                <w:rFonts w:ascii="Palatino Linotype" w:hAnsi="Palatino Linotype"/>
              </w:rPr>
              <w:t>NAME / TYPE OF TRAINING</w:t>
            </w:r>
          </w:p>
        </w:tc>
        <w:tc>
          <w:tcPr>
            <w:tcW w:w="2255" w:type="dxa"/>
            <w:tcBorders>
              <w:top w:val="single" w:sz="8" w:space="0" w:color="000000"/>
              <w:left w:val="single" w:sz="8" w:space="0" w:color="000000"/>
              <w:bottom w:val="single" w:sz="8" w:space="0" w:color="000000"/>
              <w:right w:val="single" w:sz="8" w:space="0" w:color="000000"/>
            </w:tcBorders>
            <w:hideMark/>
          </w:tcPr>
          <w:p w14:paraId="74E47215" w14:textId="62CF737E" w:rsidR="00A24775" w:rsidRPr="00A24775" w:rsidRDefault="00C57BF8" w:rsidP="00C57BF8">
            <w:pPr>
              <w:rPr>
                <w:rFonts w:ascii="Palatino Linotype" w:hAnsi="Palatino Linotype"/>
              </w:rPr>
            </w:pPr>
            <w:r>
              <w:rPr>
                <w:rFonts w:ascii="Palatino Linotype" w:hAnsi="Palatino Linotype"/>
              </w:rPr>
              <w:t xml:space="preserve">  </w:t>
            </w:r>
            <w:r w:rsidR="00A24775" w:rsidRPr="00A24775">
              <w:rPr>
                <w:rFonts w:ascii="Palatino Linotype" w:hAnsi="Palatino Linotype"/>
              </w:rPr>
              <w:t xml:space="preserve">STAFF WHO </w:t>
            </w:r>
            <w:r>
              <w:rPr>
                <w:rFonts w:ascii="Palatino Linotype" w:hAnsi="Palatino Linotype"/>
              </w:rPr>
              <w:t xml:space="preserve">    </w:t>
            </w:r>
            <w:r w:rsidR="00A24775" w:rsidRPr="00A24775">
              <w:rPr>
                <w:rFonts w:ascii="Palatino Linotype" w:hAnsi="Palatino Linotype"/>
              </w:rPr>
              <w:t>ATTENDED</w:t>
            </w:r>
          </w:p>
        </w:tc>
        <w:tc>
          <w:tcPr>
            <w:tcW w:w="2253" w:type="dxa"/>
            <w:tcBorders>
              <w:top w:val="single" w:sz="8" w:space="0" w:color="000000"/>
              <w:left w:val="single" w:sz="8" w:space="0" w:color="000000"/>
              <w:bottom w:val="single" w:sz="8" w:space="0" w:color="000000"/>
              <w:right w:val="single" w:sz="8" w:space="0" w:color="000000"/>
            </w:tcBorders>
            <w:hideMark/>
          </w:tcPr>
          <w:p w14:paraId="7AF98783" w14:textId="399C6003"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DATE ATTENDED</w:t>
            </w:r>
          </w:p>
        </w:tc>
        <w:tc>
          <w:tcPr>
            <w:tcW w:w="2250" w:type="dxa"/>
            <w:tcBorders>
              <w:top w:val="single" w:sz="8" w:space="0" w:color="000000"/>
              <w:left w:val="single" w:sz="8" w:space="0" w:color="000000"/>
              <w:bottom w:val="single" w:sz="8" w:space="0" w:color="000000"/>
              <w:right w:val="single" w:sz="8" w:space="0" w:color="000000"/>
            </w:tcBorders>
            <w:hideMark/>
          </w:tcPr>
          <w:p w14:paraId="51D09E68" w14:textId="78829FAD" w:rsidR="00A24775" w:rsidRPr="00A24775" w:rsidRDefault="00C57BF8" w:rsidP="00C57BF8">
            <w:pPr>
              <w:rPr>
                <w:rFonts w:ascii="Palatino Linotype" w:hAnsi="Palatino Linotype"/>
              </w:rPr>
            </w:pPr>
            <w:r>
              <w:rPr>
                <w:rFonts w:ascii="Palatino Linotype" w:hAnsi="Palatino Linotype"/>
              </w:rPr>
              <w:t xml:space="preserve"> </w:t>
            </w:r>
            <w:r w:rsidR="00A24775" w:rsidRPr="00A24775">
              <w:rPr>
                <w:rFonts w:ascii="Palatino Linotype" w:hAnsi="Palatino Linotype"/>
              </w:rPr>
              <w:t xml:space="preserve">DATE FOR </w:t>
            </w:r>
            <w:r>
              <w:rPr>
                <w:rFonts w:ascii="Palatino Linotype" w:hAnsi="Palatino Linotype"/>
              </w:rPr>
              <w:t xml:space="preserve">  </w:t>
            </w:r>
            <w:r w:rsidR="00A24775" w:rsidRPr="00A24775">
              <w:rPr>
                <w:rFonts w:ascii="Palatino Linotype" w:hAnsi="Palatino Linotype"/>
              </w:rPr>
              <w:t xml:space="preserve">TRAINING TO </w:t>
            </w:r>
            <w:proofErr w:type="gramStart"/>
            <w:r w:rsidR="00A24775" w:rsidRPr="00A24775">
              <w:rPr>
                <w:rFonts w:ascii="Palatino Linotype" w:hAnsi="Palatino Linotype"/>
              </w:rPr>
              <w:t xml:space="preserve">BE </w:t>
            </w:r>
            <w:r>
              <w:rPr>
                <w:rFonts w:ascii="Palatino Linotype" w:hAnsi="Palatino Linotype"/>
              </w:rPr>
              <w:t xml:space="preserve"> </w:t>
            </w:r>
            <w:r w:rsidR="00A24775" w:rsidRPr="00A24775">
              <w:rPr>
                <w:rFonts w:ascii="Palatino Linotype" w:hAnsi="Palatino Linotype"/>
              </w:rPr>
              <w:t>RENEWED</w:t>
            </w:r>
            <w:proofErr w:type="gramEnd"/>
          </w:p>
        </w:tc>
      </w:tr>
      <w:tr w:rsidR="00A24775" w:rsidRPr="00A24775" w14:paraId="153CCCC4"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0D36EDDA"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0F4F75BA" w14:textId="46349620"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Jenny Stratton</w:t>
            </w:r>
          </w:p>
        </w:tc>
        <w:tc>
          <w:tcPr>
            <w:tcW w:w="2253" w:type="dxa"/>
            <w:tcBorders>
              <w:top w:val="single" w:sz="8" w:space="0" w:color="000000"/>
              <w:left w:val="single" w:sz="8" w:space="0" w:color="000000"/>
              <w:bottom w:val="single" w:sz="8" w:space="0" w:color="000000"/>
              <w:right w:val="single" w:sz="8" w:space="0" w:color="000000"/>
            </w:tcBorders>
            <w:hideMark/>
          </w:tcPr>
          <w:p w14:paraId="76641684" w14:textId="7967730F"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78C0BDC3" w14:textId="6C7EB028"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6064CAFF"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58883678"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7C9E8D6E" w14:textId="6A702137"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Kirsty Anthony</w:t>
            </w:r>
          </w:p>
        </w:tc>
        <w:tc>
          <w:tcPr>
            <w:tcW w:w="2253" w:type="dxa"/>
            <w:tcBorders>
              <w:top w:val="single" w:sz="8" w:space="0" w:color="000000"/>
              <w:left w:val="single" w:sz="8" w:space="0" w:color="000000"/>
              <w:bottom w:val="single" w:sz="8" w:space="0" w:color="000000"/>
              <w:right w:val="single" w:sz="8" w:space="0" w:color="000000"/>
            </w:tcBorders>
            <w:hideMark/>
          </w:tcPr>
          <w:p w14:paraId="69A4AE1E" w14:textId="10B60CA6"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6DB8AA29" w14:textId="5338D8B4"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12AE413D"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15CC8C41"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632D5781" w14:textId="6AB721C8"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Sarah Fisher</w:t>
            </w:r>
          </w:p>
        </w:tc>
        <w:tc>
          <w:tcPr>
            <w:tcW w:w="2253" w:type="dxa"/>
            <w:tcBorders>
              <w:top w:val="single" w:sz="8" w:space="0" w:color="000000"/>
              <w:left w:val="single" w:sz="8" w:space="0" w:color="000000"/>
              <w:bottom w:val="single" w:sz="8" w:space="0" w:color="000000"/>
              <w:right w:val="single" w:sz="8" w:space="0" w:color="000000"/>
            </w:tcBorders>
            <w:hideMark/>
          </w:tcPr>
          <w:p w14:paraId="5D82CB0D" w14:textId="330FFC12"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7DB48DBB" w14:textId="46DE5A11"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5DA72507"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42096FD7"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7F146B29" w14:textId="0E97D797"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Victoria Foster</w:t>
            </w:r>
          </w:p>
        </w:tc>
        <w:tc>
          <w:tcPr>
            <w:tcW w:w="2253" w:type="dxa"/>
            <w:tcBorders>
              <w:top w:val="single" w:sz="8" w:space="0" w:color="000000"/>
              <w:left w:val="single" w:sz="8" w:space="0" w:color="000000"/>
              <w:bottom w:val="single" w:sz="8" w:space="0" w:color="000000"/>
              <w:right w:val="single" w:sz="8" w:space="0" w:color="000000"/>
            </w:tcBorders>
            <w:hideMark/>
          </w:tcPr>
          <w:p w14:paraId="4D5FFEDA" w14:textId="0746081F"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76C0CDE1" w14:textId="5B320E7F"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139F0A13"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36D4E7B4"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20C9B803" w14:textId="72367ED7"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Michael Hogan</w:t>
            </w:r>
          </w:p>
        </w:tc>
        <w:tc>
          <w:tcPr>
            <w:tcW w:w="2253" w:type="dxa"/>
            <w:tcBorders>
              <w:top w:val="single" w:sz="8" w:space="0" w:color="000000"/>
              <w:left w:val="single" w:sz="8" w:space="0" w:color="000000"/>
              <w:bottom w:val="single" w:sz="8" w:space="0" w:color="000000"/>
              <w:right w:val="single" w:sz="8" w:space="0" w:color="000000"/>
            </w:tcBorders>
            <w:hideMark/>
          </w:tcPr>
          <w:p w14:paraId="75A519D6" w14:textId="24B24EFA"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59DD2346" w14:textId="2A63138D"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379E3420"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575245FB"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0A53882D" w14:textId="2FACE6C8"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Sophie Pringle</w:t>
            </w:r>
          </w:p>
        </w:tc>
        <w:tc>
          <w:tcPr>
            <w:tcW w:w="2253" w:type="dxa"/>
            <w:tcBorders>
              <w:top w:val="single" w:sz="8" w:space="0" w:color="000000"/>
              <w:left w:val="single" w:sz="8" w:space="0" w:color="000000"/>
              <w:bottom w:val="single" w:sz="8" w:space="0" w:color="000000"/>
              <w:right w:val="single" w:sz="8" w:space="0" w:color="000000"/>
            </w:tcBorders>
            <w:hideMark/>
          </w:tcPr>
          <w:p w14:paraId="419BDF98" w14:textId="678C8BC2"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13DD9B5E" w14:textId="35F1D3E7"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1C282BF2"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4B427455"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4F75D05F" w14:textId="171E570F"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Laurelle Campbell</w:t>
            </w:r>
          </w:p>
        </w:tc>
        <w:tc>
          <w:tcPr>
            <w:tcW w:w="2253" w:type="dxa"/>
            <w:tcBorders>
              <w:top w:val="single" w:sz="8" w:space="0" w:color="000000"/>
              <w:left w:val="single" w:sz="8" w:space="0" w:color="000000"/>
              <w:bottom w:val="single" w:sz="8" w:space="0" w:color="000000"/>
              <w:right w:val="single" w:sz="8" w:space="0" w:color="000000"/>
            </w:tcBorders>
            <w:hideMark/>
          </w:tcPr>
          <w:p w14:paraId="75C7B123" w14:textId="15DA817F"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08E389BF" w14:textId="195B09EE"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00446388"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4C2AA84C"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1B874D18" w14:textId="01FE8A1C"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Kim Toor</w:t>
            </w:r>
          </w:p>
        </w:tc>
        <w:tc>
          <w:tcPr>
            <w:tcW w:w="2253" w:type="dxa"/>
            <w:tcBorders>
              <w:top w:val="single" w:sz="8" w:space="0" w:color="000000"/>
              <w:left w:val="single" w:sz="8" w:space="0" w:color="000000"/>
              <w:bottom w:val="single" w:sz="8" w:space="0" w:color="000000"/>
              <w:right w:val="single" w:sz="8" w:space="0" w:color="000000"/>
            </w:tcBorders>
            <w:hideMark/>
          </w:tcPr>
          <w:p w14:paraId="30A55142" w14:textId="7AA6ADD0"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512B2C04" w14:textId="5498AE1A"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5C875401"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5AAB1639"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70805CED" w14:textId="1D04F55E"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Rachel Buglass</w:t>
            </w:r>
          </w:p>
        </w:tc>
        <w:tc>
          <w:tcPr>
            <w:tcW w:w="2253" w:type="dxa"/>
            <w:tcBorders>
              <w:top w:val="single" w:sz="8" w:space="0" w:color="000000"/>
              <w:left w:val="single" w:sz="8" w:space="0" w:color="000000"/>
              <w:bottom w:val="single" w:sz="8" w:space="0" w:color="000000"/>
              <w:right w:val="single" w:sz="8" w:space="0" w:color="000000"/>
            </w:tcBorders>
            <w:hideMark/>
          </w:tcPr>
          <w:p w14:paraId="0779DE9F" w14:textId="67670C1B"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695E2A3D" w14:textId="005BEF98"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5C39FD2C"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4EAE8F24"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19B63DAF" w14:textId="6245DC88"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Rob Ashbrook</w:t>
            </w:r>
          </w:p>
        </w:tc>
        <w:tc>
          <w:tcPr>
            <w:tcW w:w="2253" w:type="dxa"/>
            <w:tcBorders>
              <w:top w:val="single" w:sz="8" w:space="0" w:color="000000"/>
              <w:left w:val="single" w:sz="8" w:space="0" w:color="000000"/>
              <w:bottom w:val="single" w:sz="8" w:space="0" w:color="000000"/>
              <w:right w:val="single" w:sz="8" w:space="0" w:color="000000"/>
            </w:tcBorders>
            <w:hideMark/>
          </w:tcPr>
          <w:p w14:paraId="7F6921BC" w14:textId="77485846"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7F402E37" w14:textId="62034D05"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2BD7BCA9"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37B2714D"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53B17B87" w14:textId="2D2A45E4"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Celeste Richardson</w:t>
            </w:r>
          </w:p>
        </w:tc>
        <w:tc>
          <w:tcPr>
            <w:tcW w:w="2253" w:type="dxa"/>
            <w:tcBorders>
              <w:top w:val="single" w:sz="8" w:space="0" w:color="000000"/>
              <w:left w:val="single" w:sz="8" w:space="0" w:color="000000"/>
              <w:bottom w:val="single" w:sz="8" w:space="0" w:color="000000"/>
              <w:right w:val="single" w:sz="8" w:space="0" w:color="000000"/>
            </w:tcBorders>
            <w:hideMark/>
          </w:tcPr>
          <w:p w14:paraId="5ADCBABD" w14:textId="2D6F67EC"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60F4D68D" w14:textId="33AE9881"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4C069453"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0E6D6648"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15F98531" w14:textId="49C818AA"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Ollie Morah</w:t>
            </w:r>
          </w:p>
        </w:tc>
        <w:tc>
          <w:tcPr>
            <w:tcW w:w="2253" w:type="dxa"/>
            <w:tcBorders>
              <w:top w:val="single" w:sz="8" w:space="0" w:color="000000"/>
              <w:left w:val="single" w:sz="8" w:space="0" w:color="000000"/>
              <w:bottom w:val="single" w:sz="8" w:space="0" w:color="000000"/>
              <w:right w:val="single" w:sz="8" w:space="0" w:color="000000"/>
            </w:tcBorders>
            <w:hideMark/>
          </w:tcPr>
          <w:p w14:paraId="207762A6" w14:textId="25F29131"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1F103679" w14:textId="4C1D4D00"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47E912B2"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33752239"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2FAEB807" w14:textId="1C670D9F"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Bandana Atal</w:t>
            </w:r>
          </w:p>
        </w:tc>
        <w:tc>
          <w:tcPr>
            <w:tcW w:w="2253" w:type="dxa"/>
            <w:tcBorders>
              <w:top w:val="single" w:sz="8" w:space="0" w:color="000000"/>
              <w:left w:val="single" w:sz="8" w:space="0" w:color="000000"/>
              <w:bottom w:val="single" w:sz="8" w:space="0" w:color="000000"/>
              <w:right w:val="single" w:sz="8" w:space="0" w:color="000000"/>
            </w:tcBorders>
            <w:hideMark/>
          </w:tcPr>
          <w:p w14:paraId="5CD6BDC8" w14:textId="65B8D113"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353B884F" w14:textId="1B1FE56C"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46D0A20F"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537F01E4"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4A786FC1" w14:textId="38825AC3"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Louise Underhill</w:t>
            </w:r>
          </w:p>
        </w:tc>
        <w:tc>
          <w:tcPr>
            <w:tcW w:w="2253" w:type="dxa"/>
            <w:tcBorders>
              <w:top w:val="single" w:sz="8" w:space="0" w:color="000000"/>
              <w:left w:val="single" w:sz="8" w:space="0" w:color="000000"/>
              <w:bottom w:val="single" w:sz="8" w:space="0" w:color="000000"/>
              <w:right w:val="single" w:sz="8" w:space="0" w:color="000000"/>
            </w:tcBorders>
            <w:hideMark/>
          </w:tcPr>
          <w:p w14:paraId="0964167C" w14:textId="7E39C2A8"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5FBF3E94" w14:textId="31B133B5"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63D43AF5"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4CE601AD"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2EDB16BA" w14:textId="7BE0C80C" w:rsidR="00A24775" w:rsidRPr="00A24775" w:rsidRDefault="00C57BF8" w:rsidP="00E11D0C">
            <w:pPr>
              <w:jc w:val="both"/>
              <w:rPr>
                <w:rFonts w:ascii="Palatino Linotype" w:hAnsi="Palatino Linotype"/>
              </w:rPr>
            </w:pPr>
            <w:r>
              <w:rPr>
                <w:rFonts w:ascii="Palatino Linotype" w:hAnsi="Palatino Linotype"/>
              </w:rPr>
              <w:t xml:space="preserve"> </w:t>
            </w:r>
            <w:proofErr w:type="spellStart"/>
            <w:r w:rsidR="00A24775" w:rsidRPr="00A24775">
              <w:rPr>
                <w:rFonts w:ascii="Palatino Linotype" w:hAnsi="Palatino Linotype"/>
              </w:rPr>
              <w:t>Krysia</w:t>
            </w:r>
            <w:proofErr w:type="spellEnd"/>
            <w:r w:rsidR="00A24775" w:rsidRPr="00A24775">
              <w:rPr>
                <w:rFonts w:ascii="Palatino Linotype" w:hAnsi="Palatino Linotype"/>
              </w:rPr>
              <w:t xml:space="preserve"> Czerwinke</w:t>
            </w:r>
          </w:p>
        </w:tc>
        <w:tc>
          <w:tcPr>
            <w:tcW w:w="2253" w:type="dxa"/>
            <w:tcBorders>
              <w:top w:val="single" w:sz="8" w:space="0" w:color="000000"/>
              <w:left w:val="single" w:sz="8" w:space="0" w:color="000000"/>
              <w:bottom w:val="single" w:sz="8" w:space="0" w:color="000000"/>
              <w:right w:val="single" w:sz="8" w:space="0" w:color="000000"/>
            </w:tcBorders>
            <w:hideMark/>
          </w:tcPr>
          <w:p w14:paraId="26039EFC" w14:textId="08ED916F"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73F6F2F9" w14:textId="76196790"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14024276"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5FE6B69F"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30F8E800" w14:textId="0172ACC8"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Sarah Kelly</w:t>
            </w:r>
          </w:p>
        </w:tc>
        <w:tc>
          <w:tcPr>
            <w:tcW w:w="2253" w:type="dxa"/>
            <w:tcBorders>
              <w:top w:val="single" w:sz="8" w:space="0" w:color="000000"/>
              <w:left w:val="single" w:sz="8" w:space="0" w:color="000000"/>
              <w:bottom w:val="single" w:sz="8" w:space="0" w:color="000000"/>
              <w:right w:val="single" w:sz="8" w:space="0" w:color="000000"/>
            </w:tcBorders>
            <w:hideMark/>
          </w:tcPr>
          <w:p w14:paraId="57E9139A" w14:textId="1CF1001B"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23A1DF5A" w14:textId="47A70416"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3B27F923"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2402E70E"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1E66C055" w14:textId="275B1BFF"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Sue Gibbons</w:t>
            </w:r>
          </w:p>
        </w:tc>
        <w:tc>
          <w:tcPr>
            <w:tcW w:w="2253" w:type="dxa"/>
            <w:tcBorders>
              <w:top w:val="single" w:sz="8" w:space="0" w:color="000000"/>
              <w:left w:val="single" w:sz="8" w:space="0" w:color="000000"/>
              <w:bottom w:val="single" w:sz="8" w:space="0" w:color="000000"/>
              <w:right w:val="single" w:sz="8" w:space="0" w:color="000000"/>
            </w:tcBorders>
            <w:hideMark/>
          </w:tcPr>
          <w:p w14:paraId="66ED31DA" w14:textId="649DC8CC"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349E6225" w14:textId="6D5494BC"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1B0ABC69"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078D8970"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5BDE395F" w14:textId="6D4DC6F9"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Clare Nwofor</w:t>
            </w:r>
          </w:p>
        </w:tc>
        <w:tc>
          <w:tcPr>
            <w:tcW w:w="2253" w:type="dxa"/>
            <w:tcBorders>
              <w:top w:val="single" w:sz="8" w:space="0" w:color="000000"/>
              <w:left w:val="single" w:sz="8" w:space="0" w:color="000000"/>
              <w:bottom w:val="single" w:sz="8" w:space="0" w:color="000000"/>
              <w:right w:val="single" w:sz="8" w:space="0" w:color="000000"/>
            </w:tcBorders>
            <w:hideMark/>
          </w:tcPr>
          <w:p w14:paraId="774BC760" w14:textId="142D34C5"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312CB439" w14:textId="60DADAD8"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5C1017C5"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05EAC97C"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1B405C83" w14:textId="5BD732C8"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 xml:space="preserve">Ingrid </w:t>
            </w:r>
            <w:proofErr w:type="spellStart"/>
            <w:r w:rsidR="00A24775" w:rsidRPr="00A24775">
              <w:rPr>
                <w:rFonts w:ascii="Palatino Linotype" w:hAnsi="Palatino Linotype"/>
              </w:rPr>
              <w:t>Bacini</w:t>
            </w:r>
            <w:proofErr w:type="spellEnd"/>
          </w:p>
        </w:tc>
        <w:tc>
          <w:tcPr>
            <w:tcW w:w="2253" w:type="dxa"/>
            <w:tcBorders>
              <w:top w:val="single" w:sz="8" w:space="0" w:color="000000"/>
              <w:left w:val="single" w:sz="8" w:space="0" w:color="000000"/>
              <w:bottom w:val="single" w:sz="8" w:space="0" w:color="000000"/>
              <w:right w:val="single" w:sz="8" w:space="0" w:color="000000"/>
            </w:tcBorders>
            <w:hideMark/>
          </w:tcPr>
          <w:p w14:paraId="0F29C57D" w14:textId="254E2A4E"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508A1337" w14:textId="470A75B2"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r w:rsidR="00A24775" w:rsidRPr="00A24775" w14:paraId="659AF10B" w14:textId="77777777" w:rsidTr="00A24775">
        <w:tc>
          <w:tcPr>
            <w:tcW w:w="2248" w:type="dxa"/>
            <w:tcBorders>
              <w:top w:val="single" w:sz="8" w:space="0" w:color="000000"/>
              <w:left w:val="single" w:sz="8" w:space="0" w:color="000000"/>
              <w:bottom w:val="single" w:sz="8" w:space="0" w:color="000000"/>
              <w:right w:val="single" w:sz="8" w:space="0" w:color="000000"/>
            </w:tcBorders>
            <w:hideMark/>
          </w:tcPr>
          <w:p w14:paraId="706CC4E5" w14:textId="77777777" w:rsidR="00A24775" w:rsidRPr="00A24775" w:rsidRDefault="00A24775" w:rsidP="00E11D0C">
            <w:pPr>
              <w:jc w:val="both"/>
              <w:rPr>
                <w:rFonts w:ascii="Palatino Linotype" w:hAnsi="Palatino Linotype"/>
              </w:rPr>
            </w:pPr>
            <w:r w:rsidRPr="00A24775">
              <w:rPr>
                <w:rFonts w:ascii="Palatino Linotype" w:hAnsi="Palatino Linotype"/>
              </w:rPr>
              <w:t>Paediatric First Aid</w:t>
            </w:r>
          </w:p>
        </w:tc>
        <w:tc>
          <w:tcPr>
            <w:tcW w:w="2255" w:type="dxa"/>
            <w:tcBorders>
              <w:top w:val="single" w:sz="8" w:space="0" w:color="000000"/>
              <w:left w:val="single" w:sz="8" w:space="0" w:color="000000"/>
              <w:bottom w:val="single" w:sz="8" w:space="0" w:color="000000"/>
              <w:right w:val="single" w:sz="8" w:space="0" w:color="000000"/>
            </w:tcBorders>
            <w:hideMark/>
          </w:tcPr>
          <w:p w14:paraId="17CA675A" w14:textId="69C40FAD"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Hannah Healey</w:t>
            </w:r>
          </w:p>
        </w:tc>
        <w:tc>
          <w:tcPr>
            <w:tcW w:w="2253" w:type="dxa"/>
            <w:tcBorders>
              <w:top w:val="single" w:sz="8" w:space="0" w:color="000000"/>
              <w:left w:val="single" w:sz="8" w:space="0" w:color="000000"/>
              <w:bottom w:val="single" w:sz="8" w:space="0" w:color="000000"/>
              <w:right w:val="single" w:sz="8" w:space="0" w:color="000000"/>
            </w:tcBorders>
            <w:hideMark/>
          </w:tcPr>
          <w:p w14:paraId="4AEB995F" w14:textId="42B9C9C7"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2025</w:t>
            </w:r>
          </w:p>
        </w:tc>
        <w:tc>
          <w:tcPr>
            <w:tcW w:w="2250" w:type="dxa"/>
            <w:tcBorders>
              <w:top w:val="single" w:sz="8" w:space="0" w:color="000000"/>
              <w:left w:val="single" w:sz="8" w:space="0" w:color="000000"/>
              <w:bottom w:val="single" w:sz="8" w:space="0" w:color="000000"/>
              <w:right w:val="single" w:sz="8" w:space="0" w:color="000000"/>
            </w:tcBorders>
            <w:hideMark/>
          </w:tcPr>
          <w:p w14:paraId="4B67BBC2" w14:textId="775216B6" w:rsidR="00A24775" w:rsidRPr="00A24775" w:rsidRDefault="00C57BF8" w:rsidP="00E11D0C">
            <w:pPr>
              <w:jc w:val="both"/>
              <w:rPr>
                <w:rFonts w:ascii="Palatino Linotype" w:hAnsi="Palatino Linotype"/>
              </w:rPr>
            </w:pPr>
            <w:r>
              <w:rPr>
                <w:rFonts w:ascii="Palatino Linotype" w:hAnsi="Palatino Linotype"/>
              </w:rPr>
              <w:t xml:space="preserve"> </w:t>
            </w:r>
            <w:r w:rsidR="00A24775" w:rsidRPr="00A24775">
              <w:rPr>
                <w:rFonts w:ascii="Palatino Linotype" w:hAnsi="Palatino Linotype"/>
              </w:rPr>
              <w:t>January 2028</w:t>
            </w:r>
          </w:p>
        </w:tc>
      </w:tr>
    </w:tbl>
    <w:p w14:paraId="579D2EF5" w14:textId="77777777" w:rsidR="00C57BF8" w:rsidRDefault="00C57BF8" w:rsidP="00E11D0C">
      <w:pPr>
        <w:jc w:val="both"/>
        <w:rPr>
          <w:rFonts w:ascii="Palatino Linotype" w:hAnsi="Palatino Linotype"/>
          <w:b/>
          <w:bCs/>
        </w:rPr>
      </w:pPr>
    </w:p>
    <w:p w14:paraId="6E4350D6" w14:textId="77777777" w:rsidR="00F03AEE" w:rsidRDefault="00F03AEE" w:rsidP="00F03AEE">
      <w:pPr>
        <w:pStyle w:val="Heading3"/>
        <w:rPr>
          <w:rFonts w:ascii="Palatino Linotype" w:hAnsi="Palatino Linotype"/>
          <w:szCs w:val="24"/>
        </w:rPr>
      </w:pPr>
      <w:r w:rsidRPr="00047A34">
        <w:rPr>
          <w:rFonts w:ascii="Palatino Linotype" w:hAnsi="Palatino Linotype"/>
          <w:szCs w:val="24"/>
        </w:rPr>
        <w:lastRenderedPageBreak/>
        <w:t xml:space="preserve">Appendix </w:t>
      </w:r>
      <w:r>
        <w:rPr>
          <w:rFonts w:ascii="Palatino Linotype" w:hAnsi="Palatino Linotype"/>
          <w:szCs w:val="24"/>
        </w:rPr>
        <w:t>2</w:t>
      </w:r>
      <w:r w:rsidRPr="00047A34">
        <w:rPr>
          <w:rFonts w:ascii="Palatino Linotype" w:hAnsi="Palatino Linotype"/>
          <w:szCs w:val="24"/>
        </w:rPr>
        <w:t xml:space="preserve">: </w:t>
      </w:r>
      <w:r>
        <w:rPr>
          <w:rFonts w:ascii="Palatino Linotype" w:hAnsi="Palatino Linotype"/>
          <w:szCs w:val="24"/>
        </w:rPr>
        <w:t>Guidance on administering medicines in school</w:t>
      </w:r>
    </w:p>
    <w:p w14:paraId="278124F2" w14:textId="77777777" w:rsidR="00F03AEE" w:rsidRPr="00F93A6D" w:rsidRDefault="00F03AEE" w:rsidP="00F03AEE">
      <w:pPr>
        <w:pStyle w:val="1bodycopy10pt"/>
      </w:pPr>
    </w:p>
    <w:p w14:paraId="20730D7D" w14:textId="77777777" w:rsidR="00F03AEE" w:rsidRPr="00C26BA0" w:rsidRDefault="00F03AEE" w:rsidP="00F03AEE">
      <w:pPr>
        <w:pStyle w:val="2Subheadpink"/>
        <w:rPr>
          <w:rFonts w:ascii="Palatino Linotype" w:hAnsi="Palatino Linotype"/>
          <w:color w:val="12263F"/>
        </w:rPr>
      </w:pPr>
      <w:r w:rsidRPr="00C26BA0">
        <w:rPr>
          <w:rFonts w:ascii="Palatino Linotype" w:hAnsi="Palatino Linotype"/>
          <w:noProof/>
          <w:lang w:val="en-GB" w:eastAsia="en-GB"/>
        </w:rPr>
        <mc:AlternateContent>
          <mc:Choice Requires="wps">
            <w:drawing>
              <wp:inline distT="0" distB="0" distL="0" distR="0" wp14:anchorId="44F5A672" wp14:editId="1EFF3AA2">
                <wp:extent cx="455295" cy="330835"/>
                <wp:effectExtent l="0" t="0" r="26035" b="1206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330835"/>
                        </a:xfrm>
                        <a:prstGeom prst="rect">
                          <a:avLst/>
                        </a:prstGeom>
                        <a:solidFill>
                          <a:srgbClr val="FF1F64"/>
                        </a:solidFill>
                        <a:ln w="12700">
                          <a:solidFill>
                            <a:srgbClr val="FF1F64"/>
                          </a:solidFill>
                          <a:miter lim="800000"/>
                          <a:headEnd/>
                          <a:tailEnd/>
                        </a:ln>
                      </wps:spPr>
                      <wps:txbx>
                        <w:txbxContent>
                          <w:p w14:paraId="0289F8F9" w14:textId="77777777" w:rsidR="00F03AEE" w:rsidRPr="00C26BA0" w:rsidRDefault="00F03AEE" w:rsidP="00F03AEE">
                            <w:pPr>
                              <w:pStyle w:val="2Subheadpink"/>
                              <w:spacing w:before="100" w:beforeAutospacing="1" w:after="100" w:afterAutospacing="1"/>
                              <w:rPr>
                                <w:rFonts w:ascii="Palatino Linotype" w:hAnsi="Palatino Linotype"/>
                                <w:color w:val="F8F8F8"/>
                              </w:rPr>
                            </w:pPr>
                            <w:r w:rsidRPr="00C26BA0">
                              <w:rPr>
                                <w:rFonts w:ascii="Palatino Linotype" w:hAnsi="Palatino Linotype"/>
                                <w:color w:val="F8F8F8"/>
                              </w:rPr>
                              <w:t>DO</w:t>
                            </w:r>
                          </w:p>
                        </w:txbxContent>
                      </wps:txbx>
                      <wps:bodyPr rot="0" vert="horz" wrap="none" lIns="68400" tIns="45720" rIns="68400" bIns="45720" anchor="ctr" anchorCtr="0" upright="1">
                        <a:noAutofit/>
                      </wps:bodyPr>
                    </wps:wsp>
                  </a:graphicData>
                </a:graphic>
              </wp:inline>
            </w:drawing>
          </mc:Choice>
          <mc:Fallback>
            <w:pict>
              <v:shapetype w14:anchorId="44F5A672" id="_x0000_t202" coordsize="21600,21600" o:spt="202" path="m,l,21600r21600,l21600,xe">
                <v:stroke joinstyle="miter"/>
                <v:path gradientshapeok="t" o:connecttype="rect"/>
              </v:shapetype>
              <v:shape id="Text Box 5" o:spid="_x0000_s1026" type="#_x0000_t202" style="width:35.85pt;height:26.05pt;visibility:visible;mso-wrap-style:non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" fillcolor="#ff1f64" strokecolor="#ff1f64" strokeweight="1pt">
                <v:textbox inset="1.9mm,,1.9mm">
                  <w:txbxContent>
                    <w:p w14:paraId="0289F8F9" w14:textId="77777777" w:rsidR="00F03AEE" w:rsidRPr="00C26BA0" w:rsidRDefault="00F03AEE" w:rsidP="00F03AEE">
                      <w:pPr>
                        <w:pStyle w:val="2Subheadpink"/>
                        <w:spacing w:before="100" w:beforeAutospacing="1" w:after="100" w:afterAutospacing="1"/>
                        <w:rPr>
                          <w:rFonts w:ascii="Palatino Linotype" w:hAnsi="Palatino Linotype"/>
                          <w:color w:val="F8F8F8"/>
                        </w:rPr>
                      </w:pPr>
                      <w:r w:rsidRPr="00C26BA0">
                        <w:rPr>
                          <w:rFonts w:ascii="Palatino Linotype" w:hAnsi="Palatino Linotype"/>
                          <w:color w:val="F8F8F8"/>
                        </w:rPr>
                        <w:t>DO</w:t>
                      </w:r>
                    </w:p>
                  </w:txbxContent>
                </v:textbox>
                <w10:anchorlock/>
              </v:shape>
            </w:pict>
          </mc:Fallback>
        </mc:AlternateContent>
      </w:r>
    </w:p>
    <w:p w14:paraId="78D94960" w14:textId="77777777" w:rsidR="00F03AEE" w:rsidRPr="00C26BA0" w:rsidRDefault="00F03AEE" w:rsidP="00F03AEE">
      <w:pPr>
        <w:pStyle w:val="7DOsbullet"/>
        <w:numPr>
          <w:ilvl w:val="0"/>
          <w:numId w:val="29"/>
        </w:numPr>
        <w:rPr>
          <w:rFonts w:ascii="Palatino Linotype" w:hAnsi="Palatino Linotype"/>
          <w:lang w:val="en-GB"/>
        </w:rPr>
      </w:pPr>
      <w:r w:rsidRPr="00C26BA0">
        <w:rPr>
          <w:rFonts w:ascii="Palatino Linotype" w:hAnsi="Palatino Linotype"/>
          <w:lang w:val="en-GB"/>
        </w:rPr>
        <w:t>Remember that any member of school staff may be asked to provide support to pupils with medical conditions, but they’re not obliged to do so</w:t>
      </w:r>
    </w:p>
    <w:p w14:paraId="42E0E754" w14:textId="77777777" w:rsidR="00F03AEE" w:rsidRPr="00C26BA0" w:rsidRDefault="00F03AEE" w:rsidP="00F03AEE">
      <w:pPr>
        <w:pStyle w:val="7DOsbullet"/>
        <w:numPr>
          <w:ilvl w:val="0"/>
          <w:numId w:val="29"/>
        </w:numPr>
        <w:rPr>
          <w:rFonts w:ascii="Palatino Linotype" w:hAnsi="Palatino Linotype"/>
          <w:lang w:val="en-GB"/>
        </w:rPr>
      </w:pPr>
      <w:r w:rsidRPr="00C26BA0">
        <w:rPr>
          <w:rFonts w:ascii="Palatino Linotype" w:hAnsi="Palatino Linotype"/>
          <w:lang w:val="en-GB"/>
        </w:rPr>
        <w:t>Check the maximum dosage and when the previous dosage was taken before administering medicine</w:t>
      </w:r>
    </w:p>
    <w:p w14:paraId="49175A4E" w14:textId="77777777" w:rsidR="00F03AEE" w:rsidRPr="00C26BA0" w:rsidRDefault="00F03AEE" w:rsidP="00F03AEE">
      <w:pPr>
        <w:pStyle w:val="7DOsbullet"/>
        <w:numPr>
          <w:ilvl w:val="0"/>
          <w:numId w:val="29"/>
        </w:numPr>
        <w:rPr>
          <w:rFonts w:ascii="Palatino Linotype" w:hAnsi="Palatino Linotype"/>
          <w:lang w:val="en-GB"/>
        </w:rPr>
      </w:pPr>
      <w:r w:rsidRPr="00C26BA0">
        <w:rPr>
          <w:rFonts w:ascii="Palatino Linotype" w:hAnsi="Palatino Linotype"/>
          <w:lang w:val="en-GB"/>
        </w:rPr>
        <w:t>Keep a record of all medicines administered. The record</w:t>
      </w:r>
      <w:r>
        <w:rPr>
          <w:rFonts w:ascii="Palatino Linotype" w:hAnsi="Palatino Linotype"/>
          <w:lang w:val="en-GB"/>
        </w:rPr>
        <w:t xml:space="preserve"> (file in main office)</w:t>
      </w:r>
      <w:r w:rsidRPr="00C26BA0">
        <w:rPr>
          <w:rFonts w:ascii="Palatino Linotype" w:hAnsi="Palatino Linotype"/>
          <w:lang w:val="en-GB"/>
        </w:rPr>
        <w:t xml:space="preserve"> should state the type of medicine, the dosage, how and when it was administered, and the member of staff who administered it</w:t>
      </w:r>
    </w:p>
    <w:p w14:paraId="1FF0458B" w14:textId="77777777" w:rsidR="00F03AEE" w:rsidRPr="00C26BA0" w:rsidRDefault="00F03AEE" w:rsidP="00F03AEE">
      <w:pPr>
        <w:pStyle w:val="7DOsbullet"/>
        <w:numPr>
          <w:ilvl w:val="0"/>
          <w:numId w:val="29"/>
        </w:numPr>
        <w:rPr>
          <w:rFonts w:ascii="Palatino Linotype" w:hAnsi="Palatino Linotype"/>
          <w:lang w:val="en-GB"/>
        </w:rPr>
      </w:pPr>
      <w:r w:rsidRPr="00C26BA0">
        <w:rPr>
          <w:rFonts w:ascii="Palatino Linotype" w:hAnsi="Palatino Linotype"/>
          <w:lang w:val="en-GB"/>
        </w:rPr>
        <w:t>Inform parents if their child has received medicine (medical form to be completed and taken home</w:t>
      </w:r>
      <w:r>
        <w:rPr>
          <w:rFonts w:ascii="Palatino Linotype" w:hAnsi="Palatino Linotype"/>
          <w:lang w:val="en-GB"/>
        </w:rPr>
        <w:t xml:space="preserve"> or email sent to parents</w:t>
      </w:r>
      <w:r w:rsidRPr="00C26BA0">
        <w:rPr>
          <w:rFonts w:ascii="Palatino Linotype" w:hAnsi="Palatino Linotype"/>
          <w:lang w:val="en-GB"/>
        </w:rPr>
        <w:t xml:space="preserve">) or been unwell at school </w:t>
      </w:r>
    </w:p>
    <w:p w14:paraId="5FA8ABDA" w14:textId="77777777" w:rsidR="00F03AEE" w:rsidRPr="00C26BA0" w:rsidRDefault="00F03AEE" w:rsidP="00F03AEE">
      <w:pPr>
        <w:pStyle w:val="7DOsbullet"/>
        <w:numPr>
          <w:ilvl w:val="0"/>
          <w:numId w:val="29"/>
        </w:numPr>
        <w:rPr>
          <w:rFonts w:ascii="Palatino Linotype" w:hAnsi="Palatino Linotype"/>
          <w:lang w:val="en-GB"/>
        </w:rPr>
      </w:pPr>
      <w:r w:rsidRPr="00C26BA0">
        <w:rPr>
          <w:rFonts w:ascii="Palatino Linotype" w:hAnsi="Palatino Linotype"/>
          <w:lang w:val="en-GB"/>
        </w:rPr>
        <w:t>Store medicine safely</w:t>
      </w:r>
    </w:p>
    <w:p w14:paraId="64D5B989" w14:textId="77777777" w:rsidR="00F03AEE" w:rsidRPr="00C26BA0" w:rsidRDefault="00F03AEE" w:rsidP="00F03AEE">
      <w:pPr>
        <w:pStyle w:val="7DOsbullet"/>
        <w:numPr>
          <w:ilvl w:val="0"/>
          <w:numId w:val="29"/>
        </w:numPr>
        <w:rPr>
          <w:rFonts w:ascii="Palatino Linotype" w:hAnsi="Palatino Linotype"/>
          <w:lang w:val="en-GB"/>
        </w:rPr>
      </w:pPr>
      <w:r w:rsidRPr="00C26BA0">
        <w:rPr>
          <w:rFonts w:ascii="Palatino Linotype" w:hAnsi="Palatino Linotype"/>
          <w:lang w:val="en-GB"/>
        </w:rPr>
        <w:t>If the child is competent</w:t>
      </w:r>
      <w:r>
        <w:rPr>
          <w:rFonts w:ascii="Palatino Linotype" w:hAnsi="Palatino Linotype"/>
          <w:lang w:val="en-GB"/>
        </w:rPr>
        <w:t>,</w:t>
      </w:r>
      <w:r w:rsidRPr="00C26BA0">
        <w:rPr>
          <w:rFonts w:ascii="Palatino Linotype" w:hAnsi="Palatino Linotype"/>
          <w:lang w:val="en-GB"/>
        </w:rPr>
        <w:t xml:space="preserve"> or of an older age</w:t>
      </w:r>
      <w:r>
        <w:rPr>
          <w:rFonts w:ascii="Palatino Linotype" w:hAnsi="Palatino Linotype"/>
          <w:lang w:val="en-GB"/>
        </w:rPr>
        <w:t>,</w:t>
      </w:r>
      <w:r w:rsidRPr="00C26BA0">
        <w:rPr>
          <w:rFonts w:ascii="Palatino Linotype" w:hAnsi="Palatino Linotype"/>
          <w:lang w:val="en-GB"/>
        </w:rPr>
        <w:t xml:space="preserve"> make sure the child knows where their medicine is kept, and can access it immediately</w:t>
      </w:r>
      <w:r>
        <w:rPr>
          <w:rFonts w:ascii="Palatino Linotype" w:hAnsi="Palatino Linotype"/>
          <w:lang w:val="en-GB"/>
        </w:rPr>
        <w:t xml:space="preserve"> </w:t>
      </w:r>
      <w:proofErr w:type="gramStart"/>
      <w:r>
        <w:rPr>
          <w:rFonts w:ascii="Palatino Linotype" w:hAnsi="Palatino Linotype"/>
          <w:lang w:val="en-GB"/>
        </w:rPr>
        <w:t>i.e.</w:t>
      </w:r>
      <w:proofErr w:type="gramEnd"/>
      <w:r>
        <w:rPr>
          <w:rFonts w:ascii="Palatino Linotype" w:hAnsi="Palatino Linotype"/>
          <w:lang w:val="en-GB"/>
        </w:rPr>
        <w:t xml:space="preserve"> inhaler, epi pen</w:t>
      </w:r>
    </w:p>
    <w:p w14:paraId="763BB9D2" w14:textId="77777777" w:rsidR="00F03AEE" w:rsidRPr="00C26BA0" w:rsidRDefault="00F03AEE" w:rsidP="00F03AEE">
      <w:pPr>
        <w:pStyle w:val="9Secondbullet"/>
        <w:spacing w:after="0"/>
        <w:ind w:firstLine="0"/>
        <w:rPr>
          <w:rFonts w:ascii="Palatino Linotype" w:hAnsi="Palatino Linotype"/>
        </w:rPr>
      </w:pPr>
    </w:p>
    <w:p w14:paraId="6C54B38F" w14:textId="77777777" w:rsidR="00F03AEE" w:rsidRPr="00C26BA0" w:rsidRDefault="00F03AEE" w:rsidP="00F03AEE">
      <w:pPr>
        <w:spacing w:line="256" w:lineRule="auto"/>
        <w:rPr>
          <w:rFonts w:ascii="Palatino Linotype" w:hAnsi="Palatino Linotype"/>
        </w:rPr>
      </w:pPr>
      <w:r w:rsidRPr="00C26BA0">
        <w:rPr>
          <w:rFonts w:ascii="Palatino Linotype" w:hAnsi="Palatino Linotype"/>
          <w:noProof/>
          <w:lang w:eastAsia="en-GB"/>
        </w:rPr>
        <mc:AlternateContent>
          <mc:Choice Requires="wps">
            <w:drawing>
              <wp:anchor distT="4294967294" distB="4294967294" distL="114300" distR="114300" simplePos="0" relativeHeight="251661312" behindDoc="0" locked="0" layoutInCell="1" allowOverlap="1" wp14:anchorId="40791CD0" wp14:editId="015327BD">
                <wp:simplePos x="0" y="0"/>
                <wp:positionH relativeFrom="column">
                  <wp:posOffset>1270</wp:posOffset>
                </wp:positionH>
                <wp:positionV relativeFrom="paragraph">
                  <wp:posOffset>5714</wp:posOffset>
                </wp:positionV>
                <wp:extent cx="61912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91250"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66AE0960" id="Straight Connector 4"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pt,.45pt" to="487.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" strokecolor="#12263f" strokeweight="1pt">
                <v:stroke joinstyle="miter"/>
                <o:lock v:ext="edit" shapetype="f"/>
              </v:line>
            </w:pict>
          </mc:Fallback>
        </mc:AlternateContent>
      </w:r>
    </w:p>
    <w:p w14:paraId="087961F9" w14:textId="77777777" w:rsidR="00F03AEE" w:rsidRPr="00C26BA0" w:rsidRDefault="00F03AEE" w:rsidP="00F03AEE">
      <w:pPr>
        <w:spacing w:line="256" w:lineRule="auto"/>
        <w:rPr>
          <w:rFonts w:ascii="Palatino Linotype" w:hAnsi="Palatino Linotype"/>
        </w:rPr>
      </w:pPr>
      <w:r w:rsidRPr="00C26BA0">
        <w:rPr>
          <w:rFonts w:ascii="Palatino Linotype" w:hAnsi="Palatino Linotype"/>
          <w:noProof/>
          <w:lang w:eastAsia="en-GB"/>
        </w:rPr>
        <mc:AlternateContent>
          <mc:Choice Requires="wps">
            <w:drawing>
              <wp:inline distT="0" distB="0" distL="0" distR="0" wp14:anchorId="6E283EC5" wp14:editId="18FD05DA">
                <wp:extent cx="782320" cy="330835"/>
                <wp:effectExtent l="0" t="0" r="26670" b="1206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330835"/>
                        </a:xfrm>
                        <a:prstGeom prst="rect">
                          <a:avLst/>
                        </a:prstGeom>
                        <a:solidFill>
                          <a:srgbClr val="FF1F64"/>
                        </a:solidFill>
                        <a:ln w="12700">
                          <a:solidFill>
                            <a:srgbClr val="FF1F64"/>
                          </a:solidFill>
                          <a:miter lim="800000"/>
                          <a:headEnd/>
                          <a:tailEnd/>
                        </a:ln>
                      </wps:spPr>
                      <wps:txbx>
                        <w:txbxContent>
                          <w:p w14:paraId="4ABDD70F" w14:textId="77777777" w:rsidR="00F03AEE" w:rsidRPr="00C26BA0" w:rsidRDefault="00F03AEE" w:rsidP="00F03AEE">
                            <w:pPr>
                              <w:pStyle w:val="2Subheadpink"/>
                              <w:spacing w:before="100" w:beforeAutospacing="1" w:after="100" w:afterAutospacing="1"/>
                              <w:rPr>
                                <w:rFonts w:ascii="Palatino Linotype" w:hAnsi="Palatino Linotype"/>
                                <w:color w:val="F8F8F8"/>
                              </w:rPr>
                            </w:pPr>
                            <w:r w:rsidRPr="00C26BA0">
                              <w:rPr>
                                <w:rFonts w:ascii="Palatino Linotype" w:hAnsi="Palatino Linotype"/>
                                <w:color w:val="F8F8F8"/>
                              </w:rPr>
                              <w:t>DON’T</w:t>
                            </w:r>
                          </w:p>
                        </w:txbxContent>
                      </wps:txbx>
                      <wps:bodyPr rot="0" vert="horz" wrap="none" lIns="68400" tIns="45720" rIns="68400" bIns="45720" anchor="ctr" anchorCtr="0" upright="1">
                        <a:noAutofit/>
                      </wps:bodyPr>
                    </wps:wsp>
                  </a:graphicData>
                </a:graphic>
              </wp:inline>
            </w:drawing>
          </mc:Choice>
          <mc:Fallback>
            <w:pict>
              <v:shape w14:anchorId="6E283EC5" id="Text Box 3" o:spid="_x0000_s1027" type="#_x0000_t202" style="width:61.6pt;height:26.05pt;visibility:visible;mso-wrap-style:non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" fillcolor="#ff1f64" strokecolor="#ff1f64" strokeweight="1pt">
                <v:textbox inset="1.9mm,,1.9mm">
                  <w:txbxContent>
                    <w:p w14:paraId="4ABDD70F" w14:textId="77777777" w:rsidR="00F03AEE" w:rsidRPr="00C26BA0" w:rsidRDefault="00F03AEE" w:rsidP="00F03AEE">
                      <w:pPr>
                        <w:pStyle w:val="2Subheadpink"/>
                        <w:spacing w:before="100" w:beforeAutospacing="1" w:after="100" w:afterAutospacing="1"/>
                        <w:rPr>
                          <w:rFonts w:ascii="Palatino Linotype" w:hAnsi="Palatino Linotype"/>
                          <w:color w:val="F8F8F8"/>
                        </w:rPr>
                      </w:pPr>
                      <w:r w:rsidRPr="00C26BA0">
                        <w:rPr>
                          <w:rFonts w:ascii="Palatino Linotype" w:hAnsi="Palatino Linotype"/>
                          <w:color w:val="F8F8F8"/>
                        </w:rPr>
                        <w:t>DON’T</w:t>
                      </w:r>
                    </w:p>
                  </w:txbxContent>
                </v:textbox>
                <w10:anchorlock/>
              </v:shape>
            </w:pict>
          </mc:Fallback>
        </mc:AlternateContent>
      </w:r>
    </w:p>
    <w:p w14:paraId="33B04C06" w14:textId="77777777" w:rsidR="00F03AEE" w:rsidRPr="00C26BA0" w:rsidRDefault="00F03AEE" w:rsidP="00F03AEE">
      <w:pPr>
        <w:pStyle w:val="8DONTsbullet"/>
        <w:ind w:right="0"/>
        <w:rPr>
          <w:rFonts w:ascii="Palatino Linotype" w:hAnsi="Palatino Linotype"/>
          <w:lang w:val="en-GB"/>
        </w:rPr>
      </w:pPr>
      <w:r w:rsidRPr="00C26BA0">
        <w:rPr>
          <w:rFonts w:ascii="Palatino Linotype" w:hAnsi="Palatino Linotype"/>
          <w:lang w:val="en-GB"/>
        </w:rPr>
        <w:t>Give prescription medicines or undertake healthcare procedures without appropriate training</w:t>
      </w:r>
    </w:p>
    <w:p w14:paraId="0D614F5C" w14:textId="77777777" w:rsidR="00F03AEE" w:rsidRPr="00C26BA0" w:rsidRDefault="00F03AEE" w:rsidP="00F03AEE">
      <w:pPr>
        <w:pStyle w:val="8DONTsbullet"/>
        <w:ind w:right="0"/>
        <w:rPr>
          <w:rFonts w:ascii="Palatino Linotype" w:hAnsi="Palatino Linotype"/>
          <w:lang w:val="en-GB"/>
        </w:rPr>
      </w:pPr>
      <w:r w:rsidRPr="00C26BA0">
        <w:rPr>
          <w:rFonts w:ascii="Palatino Linotype" w:hAnsi="Palatino Linotype"/>
          <w:lang w:val="en-GB"/>
        </w:rPr>
        <w:t>Accept medicines unless they are in-date, labelled, in the original container and accompanied by instructions</w:t>
      </w:r>
    </w:p>
    <w:p w14:paraId="692E3358" w14:textId="77777777" w:rsidR="00F03AEE" w:rsidRPr="00C26BA0" w:rsidRDefault="00F03AEE" w:rsidP="00F03AEE">
      <w:pPr>
        <w:pStyle w:val="8DONTsbullet"/>
        <w:ind w:right="0"/>
        <w:rPr>
          <w:rFonts w:ascii="Palatino Linotype" w:hAnsi="Palatino Linotype"/>
          <w:lang w:val="en-GB"/>
        </w:rPr>
      </w:pPr>
      <w:r w:rsidRPr="00C26BA0">
        <w:rPr>
          <w:rFonts w:ascii="Palatino Linotype" w:hAnsi="Palatino Linotype"/>
          <w:lang w:val="en-GB"/>
        </w:rPr>
        <w:t>Give prescription or non-prescription medicine to a child under 16 without written parental consent, unless in exceptional circumstances</w:t>
      </w:r>
    </w:p>
    <w:p w14:paraId="2C749647" w14:textId="77777777" w:rsidR="00F03AEE" w:rsidRPr="00C26BA0" w:rsidRDefault="00F03AEE" w:rsidP="00F03AEE">
      <w:pPr>
        <w:pStyle w:val="8DONTsbullet"/>
        <w:ind w:right="0"/>
        <w:rPr>
          <w:rFonts w:ascii="Palatino Linotype" w:hAnsi="Palatino Linotype"/>
          <w:lang w:val="en-GB"/>
        </w:rPr>
      </w:pPr>
      <w:r w:rsidRPr="00C26BA0">
        <w:rPr>
          <w:rFonts w:ascii="Palatino Linotype" w:hAnsi="Palatino Linotype"/>
          <w:lang w:val="en-GB"/>
        </w:rPr>
        <w:t>Give medicine containing aspirin to a child under 16 unless it has been prescribed by a doctor</w:t>
      </w:r>
    </w:p>
    <w:p w14:paraId="0FB5FD6F" w14:textId="77777777" w:rsidR="00F03AEE" w:rsidRPr="00C26BA0" w:rsidRDefault="00F03AEE" w:rsidP="00F03AEE">
      <w:pPr>
        <w:pStyle w:val="8DONTsbullet"/>
        <w:ind w:right="0"/>
        <w:rPr>
          <w:rFonts w:ascii="Palatino Linotype" w:hAnsi="Palatino Linotype"/>
          <w:lang w:val="en-GB"/>
        </w:rPr>
      </w:pPr>
      <w:r w:rsidRPr="00C26BA0">
        <w:rPr>
          <w:rFonts w:ascii="Palatino Linotype" w:hAnsi="Palatino Linotype"/>
          <w:lang w:val="en-GB"/>
        </w:rPr>
        <w:t>Lock away emergency medicine or devices such as adrenaline pens or asthma inhalers</w:t>
      </w:r>
    </w:p>
    <w:p w14:paraId="53C8446B" w14:textId="77777777" w:rsidR="00F03AEE" w:rsidRPr="00C26BA0" w:rsidRDefault="00F03AEE" w:rsidP="00F03AEE">
      <w:pPr>
        <w:pStyle w:val="8DONTsbullet"/>
        <w:ind w:right="0"/>
        <w:rPr>
          <w:rFonts w:ascii="Palatino Linotype" w:hAnsi="Palatino Linotype"/>
          <w:lang w:val="en-GB"/>
        </w:rPr>
      </w:pPr>
      <w:r w:rsidRPr="00C26BA0">
        <w:rPr>
          <w:rFonts w:ascii="Palatino Linotype" w:hAnsi="Palatino Linotype"/>
          <w:lang w:val="en-GB"/>
        </w:rPr>
        <w:t>Force a child to take their medicine. If the child refuses to take it, follow the procedure in their individual healthcare plan and inform their parents</w:t>
      </w:r>
    </w:p>
    <w:sectPr w:rsidR="00F03AEE" w:rsidRPr="00C26B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ootlight MT Light">
    <w:panose1 w:val="0204060206030A0203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29.4pt" o:bullet="t">
        <v:imagedata r:id="rId1" o:title="Tick"/>
      </v:shape>
    </w:pict>
  </w:numPicBullet>
  <w:numPicBullet w:numPicBulletId="1">
    <w:pict>
      <v:shape id="_x0000_i1027" type="#_x0000_t75" style="width:29.4pt;height:29.4pt" o:bullet="t">
        <v:imagedata r:id="rId2" o:title="Cross"/>
      </v:shape>
    </w:pict>
  </w:numPicBullet>
  <w:abstractNum w:abstractNumId="0" w15:restartNumberingAfterBreak="0">
    <w:nsid w:val="02192350"/>
    <w:multiLevelType w:val="multilevel"/>
    <w:tmpl w:val="FCB6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97E40"/>
    <w:multiLevelType w:val="multilevel"/>
    <w:tmpl w:val="5E207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B7933"/>
    <w:multiLevelType w:val="multilevel"/>
    <w:tmpl w:val="F2600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B335B7"/>
    <w:multiLevelType w:val="multilevel"/>
    <w:tmpl w:val="D2EEA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65ADA"/>
    <w:multiLevelType w:val="multilevel"/>
    <w:tmpl w:val="4438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B21653"/>
    <w:multiLevelType w:val="multilevel"/>
    <w:tmpl w:val="47FE6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B77FB0"/>
    <w:multiLevelType w:val="multilevel"/>
    <w:tmpl w:val="CBECA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1735A6"/>
    <w:multiLevelType w:val="multilevel"/>
    <w:tmpl w:val="B8EA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A6D84"/>
    <w:multiLevelType w:val="multilevel"/>
    <w:tmpl w:val="5C965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731888"/>
    <w:multiLevelType w:val="multilevel"/>
    <w:tmpl w:val="A210E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9C39CA"/>
    <w:multiLevelType w:val="multilevel"/>
    <w:tmpl w:val="697063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215669"/>
    <w:multiLevelType w:val="multilevel"/>
    <w:tmpl w:val="6490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E63F23"/>
    <w:multiLevelType w:val="multilevel"/>
    <w:tmpl w:val="DEAA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A41AC2"/>
    <w:multiLevelType w:val="multilevel"/>
    <w:tmpl w:val="783A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7D0FB8"/>
    <w:multiLevelType w:val="multilevel"/>
    <w:tmpl w:val="75083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B42B88"/>
    <w:multiLevelType w:val="multilevel"/>
    <w:tmpl w:val="9BCA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5D5B17"/>
    <w:multiLevelType w:val="multilevel"/>
    <w:tmpl w:val="7DA8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A94AE6"/>
    <w:multiLevelType w:val="multilevel"/>
    <w:tmpl w:val="5D3C3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682A8F"/>
    <w:multiLevelType w:val="multilevel"/>
    <w:tmpl w:val="EE364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F1191E"/>
    <w:multiLevelType w:val="multilevel"/>
    <w:tmpl w:val="78BA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F06E79"/>
    <w:multiLevelType w:val="multilevel"/>
    <w:tmpl w:val="ADFE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9D4087"/>
    <w:multiLevelType w:val="multilevel"/>
    <w:tmpl w:val="9E549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4019A3"/>
    <w:multiLevelType w:val="multilevel"/>
    <w:tmpl w:val="5030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A81203"/>
    <w:multiLevelType w:val="multilevel"/>
    <w:tmpl w:val="65A2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B7347B"/>
    <w:multiLevelType w:val="multilevel"/>
    <w:tmpl w:val="33A2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7818B4"/>
    <w:multiLevelType w:val="multilevel"/>
    <w:tmpl w:val="DD96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592AE5"/>
    <w:multiLevelType w:val="multilevel"/>
    <w:tmpl w:val="92AC3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4045B6"/>
    <w:multiLevelType w:val="multilevel"/>
    <w:tmpl w:val="1FCC1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27"/>
  </w:num>
  <w:num w:numId="3">
    <w:abstractNumId w:val="15"/>
  </w:num>
  <w:num w:numId="4">
    <w:abstractNumId w:val="23"/>
  </w:num>
  <w:num w:numId="5">
    <w:abstractNumId w:val="10"/>
  </w:num>
  <w:num w:numId="6">
    <w:abstractNumId w:val="25"/>
  </w:num>
  <w:num w:numId="7">
    <w:abstractNumId w:val="11"/>
  </w:num>
  <w:num w:numId="8">
    <w:abstractNumId w:val="21"/>
  </w:num>
  <w:num w:numId="9">
    <w:abstractNumId w:val="1"/>
  </w:num>
  <w:num w:numId="10">
    <w:abstractNumId w:val="4"/>
  </w:num>
  <w:num w:numId="11">
    <w:abstractNumId w:val="24"/>
  </w:num>
  <w:num w:numId="12">
    <w:abstractNumId w:val="9"/>
  </w:num>
  <w:num w:numId="13">
    <w:abstractNumId w:val="29"/>
  </w:num>
  <w:num w:numId="14">
    <w:abstractNumId w:val="7"/>
  </w:num>
  <w:num w:numId="15">
    <w:abstractNumId w:val="17"/>
  </w:num>
  <w:num w:numId="16">
    <w:abstractNumId w:val="26"/>
  </w:num>
  <w:num w:numId="17">
    <w:abstractNumId w:val="0"/>
  </w:num>
  <w:num w:numId="18">
    <w:abstractNumId w:val="8"/>
  </w:num>
  <w:num w:numId="19">
    <w:abstractNumId w:val="14"/>
  </w:num>
  <w:num w:numId="20">
    <w:abstractNumId w:val="2"/>
  </w:num>
  <w:num w:numId="21">
    <w:abstractNumId w:val="13"/>
  </w:num>
  <w:num w:numId="22">
    <w:abstractNumId w:val="6"/>
  </w:num>
  <w:num w:numId="23">
    <w:abstractNumId w:val="19"/>
  </w:num>
  <w:num w:numId="24">
    <w:abstractNumId w:val="12"/>
  </w:num>
  <w:num w:numId="25">
    <w:abstractNumId w:val="5"/>
  </w:num>
  <w:num w:numId="26">
    <w:abstractNumId w:val="18"/>
  </w:num>
  <w:num w:numId="27">
    <w:abstractNumId w:val="20"/>
  </w:num>
  <w:num w:numId="28">
    <w:abstractNumId w:val="16"/>
  </w:num>
  <w:num w:numId="29">
    <w:abstractNumId w:val="3"/>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775"/>
    <w:rsid w:val="00006F2D"/>
    <w:rsid w:val="000620F8"/>
    <w:rsid w:val="000C31EB"/>
    <w:rsid w:val="00137DA0"/>
    <w:rsid w:val="00370F90"/>
    <w:rsid w:val="003E0C66"/>
    <w:rsid w:val="00671281"/>
    <w:rsid w:val="006E6D55"/>
    <w:rsid w:val="00720F54"/>
    <w:rsid w:val="007D03C2"/>
    <w:rsid w:val="00806BAD"/>
    <w:rsid w:val="00840D2C"/>
    <w:rsid w:val="00971101"/>
    <w:rsid w:val="00A24775"/>
    <w:rsid w:val="00A44E6A"/>
    <w:rsid w:val="00A73A2D"/>
    <w:rsid w:val="00AB63F7"/>
    <w:rsid w:val="00BD514B"/>
    <w:rsid w:val="00C57BF8"/>
    <w:rsid w:val="00D27982"/>
    <w:rsid w:val="00D56ED6"/>
    <w:rsid w:val="00DA153E"/>
    <w:rsid w:val="00DB52E0"/>
    <w:rsid w:val="00E11D0C"/>
    <w:rsid w:val="00F03AEE"/>
    <w:rsid w:val="00F74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3215D7B"/>
  <w15:chartTrackingRefBased/>
  <w15:docId w15:val="{D6735621-2F5D-43AF-A02F-5AD15418A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7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47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47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47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47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47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7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7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7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7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47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47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47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47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47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7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7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775"/>
    <w:rPr>
      <w:rFonts w:eastAsiaTheme="majorEastAsia" w:cstheme="majorBidi"/>
      <w:color w:val="272727" w:themeColor="text1" w:themeTint="D8"/>
    </w:rPr>
  </w:style>
  <w:style w:type="paragraph" w:styleId="Title">
    <w:name w:val="Title"/>
    <w:basedOn w:val="Normal"/>
    <w:next w:val="Normal"/>
    <w:link w:val="TitleChar"/>
    <w:uiPriority w:val="10"/>
    <w:qFormat/>
    <w:rsid w:val="00A247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7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7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7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775"/>
    <w:pPr>
      <w:spacing w:before="160"/>
      <w:jc w:val="center"/>
    </w:pPr>
    <w:rPr>
      <w:i/>
      <w:iCs/>
      <w:color w:val="404040" w:themeColor="text1" w:themeTint="BF"/>
    </w:rPr>
  </w:style>
  <w:style w:type="character" w:customStyle="1" w:styleId="QuoteChar">
    <w:name w:val="Quote Char"/>
    <w:basedOn w:val="DefaultParagraphFont"/>
    <w:link w:val="Quote"/>
    <w:uiPriority w:val="29"/>
    <w:rsid w:val="00A24775"/>
    <w:rPr>
      <w:i/>
      <w:iCs/>
      <w:color w:val="404040" w:themeColor="text1" w:themeTint="BF"/>
    </w:rPr>
  </w:style>
  <w:style w:type="paragraph" w:styleId="ListParagraph">
    <w:name w:val="List Paragraph"/>
    <w:basedOn w:val="Normal"/>
    <w:uiPriority w:val="34"/>
    <w:qFormat/>
    <w:rsid w:val="00A24775"/>
    <w:pPr>
      <w:ind w:left="720"/>
      <w:contextualSpacing/>
    </w:pPr>
  </w:style>
  <w:style w:type="character" w:styleId="IntenseEmphasis">
    <w:name w:val="Intense Emphasis"/>
    <w:basedOn w:val="DefaultParagraphFont"/>
    <w:uiPriority w:val="21"/>
    <w:qFormat/>
    <w:rsid w:val="00A24775"/>
    <w:rPr>
      <w:i/>
      <w:iCs/>
      <w:color w:val="2F5496" w:themeColor="accent1" w:themeShade="BF"/>
    </w:rPr>
  </w:style>
  <w:style w:type="paragraph" w:styleId="IntenseQuote">
    <w:name w:val="Intense Quote"/>
    <w:basedOn w:val="Normal"/>
    <w:next w:val="Normal"/>
    <w:link w:val="IntenseQuoteChar"/>
    <w:uiPriority w:val="30"/>
    <w:qFormat/>
    <w:rsid w:val="00A247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4775"/>
    <w:rPr>
      <w:i/>
      <w:iCs/>
      <w:color w:val="2F5496" w:themeColor="accent1" w:themeShade="BF"/>
    </w:rPr>
  </w:style>
  <w:style w:type="character" w:styleId="IntenseReference">
    <w:name w:val="Intense Reference"/>
    <w:basedOn w:val="DefaultParagraphFont"/>
    <w:uiPriority w:val="32"/>
    <w:qFormat/>
    <w:rsid w:val="00A24775"/>
    <w:rPr>
      <w:b/>
      <w:bCs/>
      <w:smallCaps/>
      <w:color w:val="2F5496" w:themeColor="accent1" w:themeShade="BF"/>
      <w:spacing w:val="5"/>
    </w:rPr>
  </w:style>
  <w:style w:type="character" w:styleId="Hyperlink">
    <w:name w:val="Hyperlink"/>
    <w:basedOn w:val="DefaultParagraphFont"/>
    <w:uiPriority w:val="99"/>
    <w:unhideWhenUsed/>
    <w:rsid w:val="00A24775"/>
    <w:rPr>
      <w:color w:val="0563C1" w:themeColor="hyperlink"/>
      <w:u w:val="single"/>
    </w:rPr>
  </w:style>
  <w:style w:type="character" w:styleId="UnresolvedMention">
    <w:name w:val="Unresolved Mention"/>
    <w:basedOn w:val="DefaultParagraphFont"/>
    <w:uiPriority w:val="99"/>
    <w:semiHidden/>
    <w:unhideWhenUsed/>
    <w:rsid w:val="00A24775"/>
    <w:rPr>
      <w:color w:val="605E5C"/>
      <w:shd w:val="clear" w:color="auto" w:fill="E1DFDD"/>
    </w:rPr>
  </w:style>
  <w:style w:type="paragraph" w:customStyle="1" w:styleId="Default">
    <w:name w:val="Default"/>
    <w:rsid w:val="00D56ED6"/>
    <w:pPr>
      <w:autoSpaceDE w:val="0"/>
      <w:autoSpaceDN w:val="0"/>
      <w:adjustRightInd w:val="0"/>
      <w:spacing w:after="0" w:line="240" w:lineRule="auto"/>
    </w:pPr>
    <w:rPr>
      <w:rFonts w:ascii="Calibri" w:eastAsia="Arial" w:hAnsi="Calibri" w:cs="Calibri"/>
      <w:color w:val="000000"/>
      <w:kern w:val="0"/>
      <w:sz w:val="24"/>
      <w:szCs w:val="24"/>
      <w:lang w:eastAsia="en-GB"/>
      <w14:ligatures w14:val="none"/>
    </w:rPr>
  </w:style>
  <w:style w:type="paragraph" w:customStyle="1" w:styleId="1bodycopy10pt">
    <w:name w:val="1 body copy 10pt"/>
    <w:basedOn w:val="Normal"/>
    <w:link w:val="1bodycopy10ptChar"/>
    <w:qFormat/>
    <w:rsid w:val="00F03AEE"/>
    <w:pPr>
      <w:spacing w:after="120" w:line="240" w:lineRule="auto"/>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F03AEE"/>
    <w:rPr>
      <w:rFonts w:ascii="Arial" w:eastAsia="MS Mincho" w:hAnsi="Arial" w:cs="Times New Roman"/>
      <w:kern w:val="0"/>
      <w:sz w:val="20"/>
      <w:szCs w:val="24"/>
      <w:lang w:val="en-US"/>
      <w14:ligatures w14:val="none"/>
    </w:rPr>
  </w:style>
  <w:style w:type="paragraph" w:customStyle="1" w:styleId="2Subheadpink">
    <w:name w:val="2 Subhead pink"/>
    <w:next w:val="Normal"/>
    <w:qFormat/>
    <w:rsid w:val="00F03AEE"/>
    <w:pPr>
      <w:spacing w:before="360" w:after="120"/>
    </w:pPr>
    <w:rPr>
      <w:rFonts w:ascii="Arial" w:eastAsia="MS Mincho" w:hAnsi="Arial" w:cs="Arial"/>
      <w:b/>
      <w:color w:val="FF1F64"/>
      <w:kern w:val="0"/>
      <w:sz w:val="32"/>
      <w:szCs w:val="32"/>
      <w:lang w:val="en-US"/>
      <w14:ligatures w14:val="none"/>
    </w:rPr>
  </w:style>
  <w:style w:type="paragraph" w:customStyle="1" w:styleId="8DONTsbullet">
    <w:name w:val="8 DON'Ts bullet"/>
    <w:basedOn w:val="Normal"/>
    <w:qFormat/>
    <w:rsid w:val="00F03AEE"/>
    <w:pPr>
      <w:numPr>
        <w:numId w:val="30"/>
      </w:numPr>
      <w:suppressAutoHyphens/>
      <w:spacing w:after="120" w:line="240" w:lineRule="auto"/>
      <w:ind w:right="284"/>
    </w:pPr>
    <w:rPr>
      <w:rFonts w:ascii="Arial" w:eastAsia="MS Mincho" w:hAnsi="Arial" w:cs="Arial"/>
      <w:b/>
      <w:kern w:val="0"/>
      <w:sz w:val="24"/>
      <w:szCs w:val="20"/>
      <w:lang w:val="en-US"/>
      <w14:ligatures w14:val="none"/>
    </w:rPr>
  </w:style>
  <w:style w:type="paragraph" w:customStyle="1" w:styleId="6DOsbullet">
    <w:name w:val="6 DOs bullet"/>
    <w:basedOn w:val="Normal"/>
    <w:rsid w:val="00F03AEE"/>
    <w:pPr>
      <w:numPr>
        <w:numId w:val="29"/>
      </w:numPr>
      <w:spacing w:after="120" w:line="240" w:lineRule="auto"/>
      <w:ind w:right="284"/>
    </w:pPr>
    <w:rPr>
      <w:rFonts w:ascii="Arial" w:eastAsia="MS Mincho" w:hAnsi="Arial" w:cs="Arial"/>
      <w:b/>
      <w:kern w:val="0"/>
      <w:sz w:val="24"/>
      <w:szCs w:val="20"/>
      <w:lang w:val="en-US"/>
      <w14:ligatures w14:val="none"/>
    </w:rPr>
  </w:style>
  <w:style w:type="paragraph" w:customStyle="1" w:styleId="7DOsbullet">
    <w:name w:val="7 DOs bullet"/>
    <w:basedOn w:val="Normal"/>
    <w:qFormat/>
    <w:rsid w:val="00F03AEE"/>
    <w:pPr>
      <w:spacing w:after="120" w:line="240" w:lineRule="auto"/>
      <w:ind w:left="360" w:hanging="360"/>
    </w:pPr>
    <w:rPr>
      <w:rFonts w:ascii="Arial" w:eastAsia="MS Mincho" w:hAnsi="Arial" w:cs="Arial"/>
      <w:b/>
      <w:kern w:val="0"/>
      <w:sz w:val="24"/>
      <w:szCs w:val="20"/>
      <w:lang w:val="en-US"/>
      <w14:ligatures w14:val="none"/>
    </w:rPr>
  </w:style>
  <w:style w:type="character" w:customStyle="1" w:styleId="9SecondbulletChar">
    <w:name w:val="9 Second bullet Char"/>
    <w:link w:val="9Secondbullet"/>
    <w:locked/>
    <w:rsid w:val="00F03AEE"/>
    <w:rPr>
      <w:rFonts w:ascii="MS Mincho" w:eastAsia="MS Mincho" w:hAnsi="MS Mincho"/>
      <w:szCs w:val="24"/>
      <w:lang w:val="en-US"/>
    </w:rPr>
  </w:style>
  <w:style w:type="paragraph" w:customStyle="1" w:styleId="9Secondbullet">
    <w:name w:val="9 Second bullet"/>
    <w:basedOn w:val="Normal"/>
    <w:link w:val="9SecondbulletChar"/>
    <w:qFormat/>
    <w:rsid w:val="00F03AEE"/>
    <w:pPr>
      <w:spacing w:after="120" w:line="240" w:lineRule="auto"/>
      <w:ind w:left="567" w:right="567" w:hanging="210"/>
    </w:pPr>
    <w:rPr>
      <w:rFonts w:ascii="MS Mincho" w:eastAsia="MS Mincho" w:hAnsi="MS Minch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m/url?q=http://www.hse.gov.uk/riddor/report.htm&amp;sa=D&amp;source=editors&amp;ust=1785429260100248&amp;usg=AOvVaw3CiIVUjNaaubSV-8zci8A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FD77C-F2DA-4778-B68B-5E4068EBC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3917</Words>
  <Characters>22332</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stratton</dc:creator>
  <cp:keywords/>
  <dc:description/>
  <cp:lastModifiedBy>Laura Lawless</cp:lastModifiedBy>
  <cp:revision>2</cp:revision>
  <dcterms:created xsi:type="dcterms:W3CDTF">2026-09-22T14:36:00Z</dcterms:created>
  <dcterms:modified xsi:type="dcterms:W3CDTF">2026-09-22T14:36:00Z</dcterms:modified>
</cp:coreProperties>
</file>